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EA9" w:rsidRPr="002A3F2A" w:rsidRDefault="003706A1" w:rsidP="002A3F2A">
      <w:pPr>
        <w:spacing w:line="360" w:lineRule="auto"/>
        <w:jc w:val="center"/>
        <w:rPr>
          <w:rFonts w:ascii="宋体" w:hAnsi="宋体"/>
          <w:b/>
          <w:sz w:val="36"/>
        </w:rPr>
      </w:pPr>
      <w:r>
        <w:rPr>
          <w:rFonts w:ascii="宋体" w:hAnsi="宋体" w:hint="eastAsia"/>
          <w:b/>
          <w:sz w:val="36"/>
        </w:rPr>
        <w:t>探究几种添加剂对砂浆尺寸变化率影响</w:t>
      </w:r>
    </w:p>
    <w:p w:rsidR="002A3F2A" w:rsidRPr="002A3F2A" w:rsidRDefault="00A3535C" w:rsidP="002A3F2A">
      <w:pPr>
        <w:spacing w:line="360" w:lineRule="auto"/>
        <w:jc w:val="center"/>
        <w:rPr>
          <w:rFonts w:ascii="宋体" w:hAnsi="宋体"/>
          <w:sz w:val="24"/>
        </w:rPr>
      </w:pPr>
      <w:r w:rsidRPr="002A3F2A">
        <w:rPr>
          <w:rFonts w:ascii="宋体" w:hAnsi="宋体" w:hint="eastAsia"/>
          <w:sz w:val="24"/>
        </w:rPr>
        <w:t>周熠</w:t>
      </w:r>
      <w:r w:rsidR="003706A1">
        <w:rPr>
          <w:rFonts w:ascii="宋体" w:hAnsi="宋体" w:hint="eastAsia"/>
          <w:sz w:val="24"/>
        </w:rPr>
        <w:t>，</w:t>
      </w:r>
      <w:r w:rsidR="00A83953">
        <w:rPr>
          <w:rFonts w:ascii="宋体" w:hAnsi="宋体" w:hint="eastAsia"/>
          <w:sz w:val="24"/>
        </w:rPr>
        <w:t>罗慧</w:t>
      </w:r>
      <w:r w:rsidRPr="002A3F2A">
        <w:rPr>
          <w:rFonts w:ascii="宋体" w:hAnsi="宋体" w:hint="eastAsia"/>
          <w:sz w:val="24"/>
        </w:rPr>
        <w:t xml:space="preserve">  </w:t>
      </w:r>
    </w:p>
    <w:p w:rsidR="00A3535C" w:rsidRPr="002A3F2A" w:rsidRDefault="002A3F2A" w:rsidP="002A3F2A">
      <w:pPr>
        <w:spacing w:line="360" w:lineRule="auto"/>
        <w:jc w:val="center"/>
        <w:rPr>
          <w:rFonts w:ascii="宋体" w:hAnsi="宋体"/>
        </w:rPr>
      </w:pPr>
      <w:r w:rsidRPr="002A3F2A">
        <w:rPr>
          <w:rFonts w:ascii="宋体" w:hAnsi="宋体" w:hint="eastAsia"/>
        </w:rPr>
        <w:t>（</w:t>
      </w:r>
      <w:r w:rsidR="00A3535C" w:rsidRPr="002A3F2A">
        <w:rPr>
          <w:rFonts w:ascii="宋体" w:hAnsi="宋体" w:hint="eastAsia"/>
        </w:rPr>
        <w:t>广东龙湖科技股份有限公司</w:t>
      </w:r>
      <w:r w:rsidR="003706A1">
        <w:rPr>
          <w:rFonts w:ascii="宋体" w:hAnsi="宋体" w:hint="eastAsia"/>
        </w:rPr>
        <w:t>武汉技术中心</w:t>
      </w:r>
      <w:r w:rsidRPr="002A3F2A">
        <w:rPr>
          <w:rFonts w:ascii="宋体" w:hAnsi="宋体" w:hint="eastAsia"/>
        </w:rPr>
        <w:t>）</w:t>
      </w:r>
    </w:p>
    <w:p w:rsidR="00A3535C" w:rsidRDefault="00A3535C" w:rsidP="00B45C48">
      <w:pPr>
        <w:spacing w:line="360" w:lineRule="auto"/>
        <w:ind w:left="708" w:hangingChars="294" w:hanging="708"/>
        <w:jc w:val="left"/>
        <w:rPr>
          <w:rFonts w:ascii="宋体" w:hAnsi="宋体"/>
          <w:sz w:val="24"/>
        </w:rPr>
      </w:pPr>
      <w:r w:rsidRPr="002A3F2A">
        <w:rPr>
          <w:rFonts w:ascii="宋体" w:hAnsi="宋体" w:hint="eastAsia"/>
          <w:b/>
          <w:sz w:val="24"/>
        </w:rPr>
        <w:t>摘要</w:t>
      </w:r>
      <w:r>
        <w:rPr>
          <w:rFonts w:ascii="宋体" w:hAnsi="宋体" w:hint="eastAsia"/>
          <w:sz w:val="24"/>
        </w:rPr>
        <w:t>：</w:t>
      </w:r>
      <w:r w:rsidR="00763E91">
        <w:rPr>
          <w:rFonts w:ascii="宋体" w:hAnsi="宋体" w:hint="eastAsia"/>
          <w:sz w:val="24"/>
        </w:rPr>
        <w:t>研究了几种</w:t>
      </w:r>
      <w:r w:rsidR="003706A1">
        <w:rPr>
          <w:rFonts w:ascii="宋体" w:hAnsi="宋体" w:hint="eastAsia"/>
          <w:sz w:val="24"/>
        </w:rPr>
        <w:t>添加剂对</w:t>
      </w:r>
      <w:r w:rsidR="00763E91">
        <w:rPr>
          <w:rFonts w:ascii="宋体" w:hAnsi="宋体" w:hint="eastAsia"/>
          <w:sz w:val="24"/>
        </w:rPr>
        <w:t>砂浆</w:t>
      </w:r>
      <w:r w:rsidR="003706A1">
        <w:rPr>
          <w:rFonts w:ascii="宋体" w:hAnsi="宋体" w:hint="eastAsia"/>
          <w:sz w:val="24"/>
        </w:rPr>
        <w:t>尺寸变化率及砂浆强度的影响</w:t>
      </w:r>
      <w:r w:rsidR="00B45C48">
        <w:rPr>
          <w:rFonts w:ascii="宋体" w:hAnsi="宋体" w:hint="eastAsia"/>
          <w:sz w:val="24"/>
        </w:rPr>
        <w:t>。这几种添加剂在减少砂浆收缩问题上的作用机理也各不相同：有能够持续减少收缩的方式，也有常用的补偿收缩法来减少砂浆收缩。这几种添加剂的效果也各不相同。</w:t>
      </w:r>
    </w:p>
    <w:p w:rsidR="00B45C48" w:rsidRDefault="00A3535C" w:rsidP="00B45C48">
      <w:pPr>
        <w:spacing w:line="360" w:lineRule="auto"/>
        <w:jc w:val="left"/>
        <w:rPr>
          <w:rFonts w:ascii="宋体" w:hAnsi="宋体"/>
          <w:sz w:val="24"/>
        </w:rPr>
      </w:pPr>
      <w:r w:rsidRPr="002A3F2A">
        <w:rPr>
          <w:rFonts w:ascii="宋体" w:hAnsi="宋体" w:hint="eastAsia"/>
          <w:b/>
          <w:sz w:val="24"/>
        </w:rPr>
        <w:t>关键词</w:t>
      </w:r>
      <w:r>
        <w:rPr>
          <w:rFonts w:ascii="宋体" w:hAnsi="宋体" w:hint="eastAsia"/>
          <w:sz w:val="24"/>
        </w:rPr>
        <w:t>：</w:t>
      </w:r>
      <w:r w:rsidR="00763E91">
        <w:rPr>
          <w:rFonts w:ascii="宋体" w:hAnsi="宋体" w:hint="eastAsia"/>
          <w:sz w:val="24"/>
        </w:rPr>
        <w:t>膨胀剂，</w:t>
      </w:r>
      <w:r w:rsidR="00B45C48">
        <w:rPr>
          <w:rFonts w:ascii="宋体" w:hAnsi="宋体" w:hint="eastAsia"/>
          <w:sz w:val="24"/>
        </w:rPr>
        <w:t>减缩，收缩</w:t>
      </w:r>
      <w:r w:rsidR="00763E91">
        <w:rPr>
          <w:rFonts w:ascii="宋体" w:hAnsi="宋体" w:hint="eastAsia"/>
          <w:sz w:val="24"/>
        </w:rPr>
        <w:t>开裂</w:t>
      </w:r>
    </w:p>
    <w:p w:rsidR="002A3F2A" w:rsidRPr="00B45C48" w:rsidRDefault="00B45C48" w:rsidP="00B45C48">
      <w:pPr>
        <w:spacing w:line="360" w:lineRule="auto"/>
        <w:jc w:val="center"/>
        <w:rPr>
          <w:rFonts w:ascii="宋体" w:hAnsi="宋体"/>
          <w:sz w:val="24"/>
        </w:rPr>
      </w:pPr>
      <w:r w:rsidRPr="00B45C48">
        <w:rPr>
          <w:rFonts w:asciiTheme="minorHAnsi" w:hAnsiTheme="minorHAnsi" w:cstheme="minorHAnsi"/>
          <w:b/>
          <w:sz w:val="36"/>
        </w:rPr>
        <w:t>To explore the effect of several additives on the size change of mortar</w:t>
      </w:r>
    </w:p>
    <w:p w:rsidR="00A3535C" w:rsidRPr="00864D08" w:rsidRDefault="00A3535C" w:rsidP="00B45C48">
      <w:pPr>
        <w:spacing w:line="360" w:lineRule="auto"/>
        <w:ind w:left="942" w:hangingChars="391" w:hanging="942"/>
        <w:jc w:val="left"/>
        <w:rPr>
          <w:rFonts w:asciiTheme="minorHAnsi" w:hAnsiTheme="minorHAnsi" w:cstheme="minorHAnsi"/>
          <w:sz w:val="24"/>
        </w:rPr>
      </w:pPr>
      <w:r w:rsidRPr="002A3F2A">
        <w:rPr>
          <w:rFonts w:asciiTheme="minorHAnsi" w:hAnsiTheme="minorHAnsi" w:cstheme="minorHAnsi"/>
          <w:b/>
          <w:sz w:val="24"/>
        </w:rPr>
        <w:t>Abstract</w:t>
      </w:r>
      <w:r w:rsidRPr="00864D08">
        <w:rPr>
          <w:rFonts w:asciiTheme="minorHAnsi" w:hAnsiTheme="minorHAnsi" w:cstheme="minorHAnsi"/>
          <w:sz w:val="24"/>
        </w:rPr>
        <w:t>：</w:t>
      </w:r>
      <w:r w:rsidR="00B45C48" w:rsidRPr="00B45C48">
        <w:rPr>
          <w:rFonts w:asciiTheme="minorHAnsi" w:hAnsiTheme="minorHAnsi" w:cstheme="minorHAnsi"/>
          <w:sz w:val="24"/>
        </w:rPr>
        <w:t>The effects of several additives on the change rate of mortar size and the strength of mortar were studied. These additives have different effects on reducing mort</w:t>
      </w:r>
      <w:r w:rsidR="00B45C48">
        <w:rPr>
          <w:rFonts w:asciiTheme="minorHAnsi" w:hAnsiTheme="minorHAnsi" w:cstheme="minorHAnsi"/>
          <w:sz w:val="24"/>
        </w:rPr>
        <w:t>ar shrinkage: there are ways to</w:t>
      </w:r>
      <w:r w:rsidR="00B45C48">
        <w:rPr>
          <w:rFonts w:asciiTheme="minorHAnsi" w:hAnsiTheme="minorHAnsi" w:cstheme="minorHAnsi" w:hint="eastAsia"/>
          <w:sz w:val="24"/>
        </w:rPr>
        <w:t xml:space="preserve"> </w:t>
      </w:r>
      <w:r w:rsidR="00B45C48" w:rsidRPr="00B45C48">
        <w:rPr>
          <w:rFonts w:asciiTheme="minorHAnsi" w:hAnsiTheme="minorHAnsi" w:cstheme="minorHAnsi"/>
          <w:sz w:val="24"/>
        </w:rPr>
        <w:t xml:space="preserve">continuously reduce the shrinkage, and there </w:t>
      </w:r>
      <w:proofErr w:type="gramStart"/>
      <w:r w:rsidR="00B45C48" w:rsidRPr="00B45C48">
        <w:rPr>
          <w:rFonts w:asciiTheme="minorHAnsi" w:hAnsiTheme="minorHAnsi" w:cstheme="minorHAnsi"/>
          <w:sz w:val="24"/>
        </w:rPr>
        <w:t>are commonly used compensatory shrinkage method</w:t>
      </w:r>
      <w:proofErr w:type="gramEnd"/>
      <w:r w:rsidR="00B45C48" w:rsidRPr="00B45C48">
        <w:rPr>
          <w:rFonts w:asciiTheme="minorHAnsi" w:hAnsiTheme="minorHAnsi" w:cstheme="minorHAnsi"/>
          <w:sz w:val="24"/>
        </w:rPr>
        <w:t xml:space="preserve"> to reduce mortar shrinkage. The effects of these additives are also different.</w:t>
      </w:r>
    </w:p>
    <w:p w:rsidR="00A3535C" w:rsidRPr="002A3F2A" w:rsidRDefault="00A3535C" w:rsidP="00B9345F">
      <w:pPr>
        <w:spacing w:line="360" w:lineRule="auto"/>
        <w:jc w:val="left"/>
        <w:rPr>
          <w:rFonts w:asciiTheme="minorHAnsi" w:hAnsiTheme="minorHAnsi" w:cstheme="minorHAnsi"/>
          <w:sz w:val="24"/>
        </w:rPr>
      </w:pPr>
      <w:r w:rsidRPr="002A3F2A">
        <w:rPr>
          <w:rFonts w:asciiTheme="minorHAnsi" w:hAnsiTheme="minorHAnsi" w:cstheme="minorHAnsi"/>
          <w:b/>
          <w:sz w:val="24"/>
        </w:rPr>
        <w:t>Key Words</w:t>
      </w:r>
      <w:r w:rsidRPr="002A3F2A">
        <w:rPr>
          <w:rFonts w:asciiTheme="minorHAnsi" w:hAnsiTheme="minorHAnsi" w:cstheme="minorHAnsi"/>
          <w:sz w:val="24"/>
        </w:rPr>
        <w:t>：</w:t>
      </w:r>
      <w:r w:rsidR="002A3F2A" w:rsidRPr="002A3F2A">
        <w:rPr>
          <w:rFonts w:asciiTheme="minorHAnsi" w:hAnsiTheme="minorHAnsi" w:cstheme="minorHAnsi"/>
          <w:sz w:val="24"/>
        </w:rPr>
        <w:t>Expansion agent</w:t>
      </w:r>
      <w:r w:rsidR="002A3F2A" w:rsidRPr="002A3F2A">
        <w:rPr>
          <w:rFonts w:asciiTheme="minorHAnsi" w:hAnsiTheme="minorHAnsi" w:cstheme="minorHAnsi"/>
          <w:sz w:val="24"/>
        </w:rPr>
        <w:t>，</w:t>
      </w:r>
      <w:r w:rsidR="009F61E1" w:rsidRPr="009F61E1">
        <w:rPr>
          <w:rFonts w:asciiTheme="minorHAnsi" w:hAnsiTheme="minorHAnsi" w:cstheme="minorHAnsi"/>
          <w:sz w:val="24"/>
        </w:rPr>
        <w:t>Reduction</w:t>
      </w:r>
      <w:r w:rsidR="002A3F2A" w:rsidRPr="002A3F2A">
        <w:rPr>
          <w:rFonts w:asciiTheme="minorHAnsi" w:hAnsiTheme="minorHAnsi" w:cstheme="minorHAnsi"/>
          <w:sz w:val="24"/>
        </w:rPr>
        <w:t>，</w:t>
      </w:r>
      <w:r w:rsidR="002A3F2A" w:rsidRPr="002A3F2A">
        <w:rPr>
          <w:rFonts w:asciiTheme="minorHAnsi" w:hAnsiTheme="minorHAnsi" w:cstheme="minorHAnsi"/>
          <w:sz w:val="24"/>
        </w:rPr>
        <w:t>Crack</w:t>
      </w:r>
    </w:p>
    <w:p w:rsidR="00A3535C" w:rsidRPr="004C7688" w:rsidRDefault="004C7688" w:rsidP="004C7688">
      <w:pPr>
        <w:pStyle w:val="a7"/>
        <w:numPr>
          <w:ilvl w:val="0"/>
          <w:numId w:val="13"/>
        </w:numPr>
        <w:spacing w:line="360" w:lineRule="auto"/>
        <w:ind w:firstLineChars="0"/>
        <w:jc w:val="left"/>
        <w:rPr>
          <w:rFonts w:ascii="宋体" w:hAnsi="宋体"/>
          <w:b/>
          <w:sz w:val="28"/>
        </w:rPr>
      </w:pPr>
      <w:r>
        <w:rPr>
          <w:rFonts w:ascii="宋体" w:hAnsi="宋体" w:hint="eastAsia"/>
          <w:b/>
          <w:sz w:val="28"/>
        </w:rPr>
        <w:t>前言</w:t>
      </w:r>
    </w:p>
    <w:p w:rsidR="001152A7" w:rsidRPr="004C7688" w:rsidRDefault="001152A7" w:rsidP="004C7688">
      <w:pPr>
        <w:spacing w:line="360" w:lineRule="auto"/>
        <w:ind w:firstLineChars="200" w:firstLine="480"/>
        <w:jc w:val="left"/>
        <w:rPr>
          <w:rFonts w:ascii="宋体" w:hAnsi="宋体"/>
          <w:sz w:val="24"/>
        </w:rPr>
      </w:pPr>
      <w:r w:rsidRPr="004C7688">
        <w:rPr>
          <w:rFonts w:ascii="宋体" w:hAnsi="宋体" w:hint="eastAsia"/>
          <w:sz w:val="24"/>
        </w:rPr>
        <w:t>水泥是目前被广泛应用的一种胶凝材料，它强度较高，耐酸碱、腐蚀等，是一种十分优良的胶凝材料。但水泥</w:t>
      </w:r>
      <w:r w:rsidR="00D823D2" w:rsidRPr="004C7688">
        <w:rPr>
          <w:rFonts w:ascii="宋体" w:hAnsi="宋体" w:hint="eastAsia"/>
          <w:sz w:val="24"/>
        </w:rPr>
        <w:t>凝结时，其中的自由水会在后期挥发而导致水泥内部出现空洞，从而</w:t>
      </w:r>
      <w:r w:rsidRPr="004C7688">
        <w:rPr>
          <w:rFonts w:ascii="宋体" w:hAnsi="宋体" w:hint="eastAsia"/>
          <w:sz w:val="24"/>
        </w:rPr>
        <w:t>出现收缩</w:t>
      </w:r>
      <w:r w:rsidR="00D823D2" w:rsidRPr="004C7688">
        <w:rPr>
          <w:rFonts w:ascii="宋体" w:hAnsi="宋体" w:hint="eastAsia"/>
          <w:sz w:val="24"/>
        </w:rPr>
        <w:t>现象。在砂浆中，由于水泥的收缩，砂浆</w:t>
      </w:r>
      <w:r w:rsidRPr="004C7688">
        <w:rPr>
          <w:rFonts w:ascii="宋体" w:hAnsi="宋体" w:hint="eastAsia"/>
          <w:sz w:val="24"/>
        </w:rPr>
        <w:t>自身内应力增大，当这种应力超过其临界值时就会出现开裂现象。</w:t>
      </w:r>
      <w:r w:rsidR="009D7191" w:rsidRPr="004C7688">
        <w:rPr>
          <w:rFonts w:ascii="宋体" w:hAnsi="宋体" w:hint="eastAsia"/>
          <w:sz w:val="24"/>
        </w:rPr>
        <w:t>这些裂缝会严重影响砂浆的抗渗性能、使用功能和耐久性</w:t>
      </w:r>
      <w:r w:rsidR="00D823D2" w:rsidRPr="004C7688">
        <w:rPr>
          <w:rFonts w:ascii="宋体" w:hAnsi="宋体" w:hint="eastAsia"/>
          <w:sz w:val="24"/>
        </w:rPr>
        <w:t>，变相也增加了建筑的成本。</w:t>
      </w:r>
      <w:r w:rsidR="009D7191" w:rsidRPr="004C7688">
        <w:rPr>
          <w:rFonts w:ascii="宋体" w:hAnsi="宋体" w:hint="eastAsia"/>
          <w:sz w:val="24"/>
        </w:rPr>
        <w:t>水泥化学工作者的任务之一就是如何减少砂浆或混凝土的各种收缩，使其不裂或少裂。随着科技的发展，</w:t>
      </w:r>
      <w:r w:rsidR="00D823D2" w:rsidRPr="004C7688">
        <w:rPr>
          <w:rFonts w:ascii="宋体" w:hAnsi="宋体" w:hint="eastAsia"/>
          <w:sz w:val="24"/>
        </w:rPr>
        <w:t>减少砂浆收缩的方法有很多</w:t>
      </w:r>
      <w:r w:rsidR="009D7191" w:rsidRPr="004C7688">
        <w:rPr>
          <w:rFonts w:ascii="宋体" w:hAnsi="宋体" w:hint="eastAsia"/>
          <w:sz w:val="24"/>
        </w:rPr>
        <w:t>，如添加膨胀剂或减缩剂</w:t>
      </w:r>
      <w:r w:rsidR="00D823D2" w:rsidRPr="004C7688">
        <w:rPr>
          <w:rFonts w:ascii="宋体" w:hAnsi="宋体" w:hint="eastAsia"/>
          <w:sz w:val="24"/>
        </w:rPr>
        <w:t>，</w:t>
      </w:r>
      <w:r w:rsidR="009D7191" w:rsidRPr="004C7688">
        <w:rPr>
          <w:rFonts w:ascii="宋体" w:hAnsi="宋体" w:hint="eastAsia"/>
          <w:sz w:val="24"/>
        </w:rPr>
        <w:t>两者都能够有效缓解砂浆或混凝土的收缩情况。</w:t>
      </w:r>
      <w:r w:rsidR="00D823D2" w:rsidRPr="004C7688">
        <w:rPr>
          <w:rFonts w:ascii="宋体" w:hAnsi="宋体" w:hint="eastAsia"/>
          <w:sz w:val="24"/>
        </w:rPr>
        <w:t>其中应用最广泛的是补偿收缩法，通过引入膨胀剂来减小砂浆的收缩，从而缓解砂浆内应力，减少裂纹出现。</w:t>
      </w:r>
    </w:p>
    <w:p w:rsidR="009D7191" w:rsidRPr="004C7688" w:rsidRDefault="00D823D2" w:rsidP="004C7688">
      <w:pPr>
        <w:spacing w:line="360" w:lineRule="auto"/>
        <w:ind w:firstLineChars="200" w:firstLine="480"/>
        <w:jc w:val="left"/>
        <w:rPr>
          <w:rFonts w:ascii="宋体" w:hAnsi="宋体" w:hint="eastAsia"/>
          <w:sz w:val="24"/>
        </w:rPr>
      </w:pPr>
      <w:r w:rsidRPr="004C7688">
        <w:rPr>
          <w:rFonts w:ascii="宋体" w:hAnsi="宋体" w:hint="eastAsia"/>
          <w:sz w:val="24"/>
        </w:rPr>
        <w:t>混凝土膨胀剂是在膨胀水泥基础上发展起来的一种混凝土外加剂，其中，日本是最先发展膨胀剂的国家，它成功研制</w:t>
      </w:r>
      <w:proofErr w:type="gramStart"/>
      <w:r w:rsidRPr="004C7688">
        <w:rPr>
          <w:rFonts w:ascii="宋体" w:hAnsi="宋体" w:hint="eastAsia"/>
          <w:sz w:val="24"/>
        </w:rPr>
        <w:t>了硫铝酸</w:t>
      </w:r>
      <w:proofErr w:type="gramEnd"/>
      <w:r w:rsidRPr="004C7688">
        <w:rPr>
          <w:rFonts w:ascii="宋体" w:hAnsi="宋体" w:hint="eastAsia"/>
          <w:sz w:val="24"/>
        </w:rPr>
        <w:t>钙膨胀剂和石灰系膨胀剂。我国从20世纪70年代进行混凝土膨胀剂的研究，至今大致经历了“高碱高掺-中碱中掺-低碱低掺”</w:t>
      </w:r>
      <w:r w:rsidR="009D7191" w:rsidRPr="004C7688">
        <w:rPr>
          <w:rFonts w:ascii="宋体" w:hAnsi="宋体" w:hint="eastAsia"/>
          <w:sz w:val="24"/>
        </w:rPr>
        <w:t>三个阶段。它作为添加剂掺入砂浆中，能够有效的减少砂浆的收缩现象。</w:t>
      </w:r>
    </w:p>
    <w:p w:rsidR="009D7191" w:rsidRPr="004C7688" w:rsidRDefault="009D7191" w:rsidP="004C7688">
      <w:pPr>
        <w:spacing w:line="360" w:lineRule="auto"/>
        <w:ind w:firstLineChars="200" w:firstLine="480"/>
        <w:jc w:val="left"/>
        <w:rPr>
          <w:rFonts w:ascii="宋体" w:hAnsi="宋体" w:hint="eastAsia"/>
          <w:sz w:val="24"/>
        </w:rPr>
      </w:pPr>
      <w:r w:rsidRPr="004C7688">
        <w:rPr>
          <w:rFonts w:ascii="宋体" w:hAnsi="宋体" w:hint="eastAsia"/>
          <w:sz w:val="24"/>
        </w:rPr>
        <w:t>减缩剂由一种或多种有机化学表面活性剂组成，能够溶于水并有效降低溶液的表面张力</w:t>
      </w:r>
      <w:r w:rsidR="004C7688" w:rsidRPr="004C7688">
        <w:rPr>
          <w:rFonts w:ascii="宋体" w:hAnsi="宋体" w:hint="eastAsia"/>
          <w:sz w:val="24"/>
        </w:rPr>
        <w:t>。</w:t>
      </w:r>
      <w:r w:rsidRPr="004C7688">
        <w:rPr>
          <w:rFonts w:ascii="宋体" w:hAnsi="宋体" w:hint="eastAsia"/>
          <w:sz w:val="24"/>
        </w:rPr>
        <w:t>减缩剂的减缩作用主要通过降低混凝土中毛细孔水的表面张力来实现</w:t>
      </w:r>
      <w:r w:rsidR="004C7688" w:rsidRPr="004C7688">
        <w:rPr>
          <w:rFonts w:ascii="宋体" w:hAnsi="宋体" w:hint="eastAsia"/>
          <w:sz w:val="24"/>
        </w:rPr>
        <w:t>。研究显示，减缩剂作为一种添加剂能有效的减少砂浆或混凝土的自收缩及干燥收缩。</w:t>
      </w:r>
    </w:p>
    <w:p w:rsidR="00D823D2" w:rsidRPr="004C7688" w:rsidRDefault="00D823D2" w:rsidP="004C7688">
      <w:pPr>
        <w:spacing w:line="360" w:lineRule="auto"/>
        <w:ind w:firstLineChars="200" w:firstLine="480"/>
        <w:jc w:val="left"/>
        <w:rPr>
          <w:rFonts w:ascii="宋体" w:hAnsi="宋体"/>
          <w:sz w:val="24"/>
        </w:rPr>
      </w:pPr>
      <w:r w:rsidRPr="004C7688">
        <w:rPr>
          <w:rFonts w:ascii="宋体" w:hAnsi="宋体" w:hint="eastAsia"/>
          <w:sz w:val="24"/>
        </w:rPr>
        <w:t>下文就是研究市面上几种膨胀剂在砂浆中的效果，测试其抗收缩能力。</w:t>
      </w:r>
    </w:p>
    <w:p w:rsidR="00A3535C" w:rsidRPr="003037CF" w:rsidRDefault="00200D16" w:rsidP="00CD0690">
      <w:pPr>
        <w:pStyle w:val="a7"/>
        <w:numPr>
          <w:ilvl w:val="0"/>
          <w:numId w:val="13"/>
        </w:numPr>
        <w:spacing w:line="360" w:lineRule="auto"/>
        <w:ind w:firstLineChars="0"/>
        <w:jc w:val="left"/>
        <w:rPr>
          <w:rFonts w:ascii="宋体" w:hAnsi="宋体"/>
          <w:b/>
          <w:sz w:val="28"/>
        </w:rPr>
      </w:pPr>
      <w:r w:rsidRPr="003037CF">
        <w:rPr>
          <w:rFonts w:ascii="宋体" w:hAnsi="宋体" w:hint="eastAsia"/>
          <w:b/>
          <w:sz w:val="28"/>
        </w:rPr>
        <w:lastRenderedPageBreak/>
        <w:t>几种添加剂对砂浆尺寸变化</w:t>
      </w:r>
      <w:proofErr w:type="gramStart"/>
      <w:r w:rsidRPr="003037CF">
        <w:rPr>
          <w:rFonts w:ascii="宋体" w:hAnsi="宋体" w:hint="eastAsia"/>
          <w:b/>
          <w:sz w:val="28"/>
        </w:rPr>
        <w:t>率影响</w:t>
      </w:r>
      <w:proofErr w:type="gramEnd"/>
      <w:r w:rsidRPr="003037CF">
        <w:rPr>
          <w:rFonts w:ascii="宋体" w:hAnsi="宋体" w:hint="eastAsia"/>
          <w:b/>
          <w:sz w:val="28"/>
        </w:rPr>
        <w:t>试验</w:t>
      </w:r>
    </w:p>
    <w:p w:rsidR="00CD0690" w:rsidRPr="00A039B4" w:rsidRDefault="00CD0690" w:rsidP="00CD0690">
      <w:pPr>
        <w:pStyle w:val="a7"/>
        <w:numPr>
          <w:ilvl w:val="1"/>
          <w:numId w:val="13"/>
        </w:numPr>
        <w:spacing w:line="360" w:lineRule="auto"/>
        <w:ind w:firstLineChars="0"/>
        <w:jc w:val="left"/>
        <w:rPr>
          <w:rFonts w:ascii="宋体" w:hAnsi="宋体"/>
          <w:b/>
          <w:sz w:val="24"/>
        </w:rPr>
      </w:pPr>
      <w:r w:rsidRPr="00A039B4">
        <w:rPr>
          <w:rFonts w:ascii="宋体" w:hAnsi="宋体" w:hint="eastAsia"/>
          <w:b/>
          <w:sz w:val="24"/>
        </w:rPr>
        <w:t>实验原料</w:t>
      </w:r>
    </w:p>
    <w:p w:rsidR="00813D05" w:rsidRDefault="00CD0690" w:rsidP="00813D05">
      <w:pPr>
        <w:spacing w:line="360" w:lineRule="auto"/>
        <w:ind w:firstLineChars="200" w:firstLine="480"/>
        <w:jc w:val="left"/>
        <w:rPr>
          <w:rFonts w:ascii="宋体" w:hAnsi="宋体"/>
          <w:sz w:val="24"/>
        </w:rPr>
      </w:pPr>
      <w:r>
        <w:rPr>
          <w:rFonts w:ascii="宋体" w:hAnsi="宋体" w:hint="eastAsia"/>
          <w:sz w:val="24"/>
        </w:rPr>
        <w:t>华新P.O.42.5水泥，</w:t>
      </w:r>
      <w:r w:rsidR="00813D05">
        <w:rPr>
          <w:rFonts w:ascii="宋体" w:hAnsi="宋体" w:hint="eastAsia"/>
          <w:sz w:val="24"/>
        </w:rPr>
        <w:t>基本物理性能如表1所示</w:t>
      </w:r>
      <w:r w:rsidR="007C50C5">
        <w:rPr>
          <w:rFonts w:ascii="宋体" w:hAnsi="宋体" w:hint="eastAsia"/>
          <w:sz w:val="24"/>
        </w:rPr>
        <w:t>；</w:t>
      </w:r>
      <w:r w:rsidR="00813D05">
        <w:rPr>
          <w:rFonts w:ascii="宋体" w:hAnsi="宋体" w:hint="eastAsia"/>
          <w:sz w:val="24"/>
        </w:rPr>
        <w:t>水洗河砂，0.1mm-0.4mm连续级配；</w:t>
      </w:r>
      <w:r w:rsidR="007C50C5">
        <w:rPr>
          <w:rFonts w:ascii="宋体" w:hAnsi="宋体" w:hint="eastAsia"/>
          <w:sz w:val="24"/>
        </w:rPr>
        <w:t>纤维素醚，日本</w:t>
      </w:r>
      <w:r w:rsidR="00813D05">
        <w:rPr>
          <w:rFonts w:ascii="宋体" w:hAnsi="宋体" w:hint="eastAsia"/>
          <w:sz w:val="24"/>
        </w:rPr>
        <w:t>进口</w:t>
      </w:r>
      <w:r w:rsidR="00B45C48">
        <w:rPr>
          <w:rFonts w:ascii="宋体" w:hAnsi="宋体" w:hint="eastAsia"/>
          <w:sz w:val="24"/>
        </w:rPr>
        <w:t>，白色粉末状固体，</w:t>
      </w:r>
      <w:r w:rsidR="007C50C5">
        <w:rPr>
          <w:rFonts w:ascii="宋体" w:hAnsi="宋体" w:hint="eastAsia"/>
          <w:sz w:val="24"/>
        </w:rPr>
        <w:t>粘度1万左右；</w:t>
      </w:r>
      <w:proofErr w:type="gramStart"/>
      <w:r w:rsidR="0089066F">
        <w:rPr>
          <w:rFonts w:ascii="宋体" w:hAnsi="宋体" w:hint="eastAsia"/>
          <w:sz w:val="24"/>
        </w:rPr>
        <w:t>某进口</w:t>
      </w:r>
      <w:proofErr w:type="gramEnd"/>
      <w:r w:rsidR="0089066F">
        <w:rPr>
          <w:rFonts w:ascii="宋体" w:hAnsi="宋体" w:hint="eastAsia"/>
          <w:sz w:val="24"/>
        </w:rPr>
        <w:t>膨胀剂A、B,均来自日本，黄褐色</w:t>
      </w:r>
      <w:r w:rsidR="007C50C5">
        <w:rPr>
          <w:rFonts w:ascii="宋体" w:hAnsi="宋体" w:hint="eastAsia"/>
          <w:sz w:val="24"/>
        </w:rPr>
        <w:t>粉末状</w:t>
      </w:r>
      <w:r w:rsidR="00520BD9">
        <w:rPr>
          <w:rFonts w:ascii="宋体" w:hAnsi="宋体" w:hint="eastAsia"/>
          <w:sz w:val="24"/>
        </w:rPr>
        <w:t>固体</w:t>
      </w:r>
      <w:r w:rsidR="007C50C5">
        <w:rPr>
          <w:rFonts w:ascii="宋体" w:hAnsi="宋体" w:hint="eastAsia"/>
          <w:sz w:val="24"/>
        </w:rPr>
        <w:t>；</w:t>
      </w:r>
      <w:r w:rsidR="0089066F">
        <w:rPr>
          <w:rFonts w:ascii="宋体" w:hAnsi="宋体" w:hint="eastAsia"/>
          <w:sz w:val="24"/>
        </w:rPr>
        <w:t>另外有两种来自德国的减缩剂C、D</w:t>
      </w:r>
      <w:r w:rsidR="007C50C5">
        <w:rPr>
          <w:rFonts w:ascii="宋体" w:hAnsi="宋体" w:hint="eastAsia"/>
          <w:sz w:val="24"/>
        </w:rPr>
        <w:t>，白色粉末状固体；α半水石膏，</w:t>
      </w:r>
      <w:r w:rsidR="0089066F">
        <w:rPr>
          <w:rFonts w:ascii="宋体" w:hAnsi="宋体" w:hint="eastAsia"/>
          <w:sz w:val="24"/>
        </w:rPr>
        <w:t>产地为北京</w:t>
      </w:r>
      <w:r w:rsidR="006F085D">
        <w:rPr>
          <w:rFonts w:ascii="宋体" w:hAnsi="宋体" w:hint="eastAsia"/>
          <w:sz w:val="24"/>
        </w:rPr>
        <w:t>，白色粉末状固体。</w:t>
      </w:r>
    </w:p>
    <w:p w:rsidR="00200D16" w:rsidRDefault="00200D16" w:rsidP="00D642EF">
      <w:pPr>
        <w:spacing w:line="360" w:lineRule="auto"/>
        <w:ind w:firstLineChars="200" w:firstLine="480"/>
        <w:jc w:val="center"/>
        <w:rPr>
          <w:rFonts w:ascii="宋体" w:hAnsi="宋体"/>
          <w:sz w:val="24"/>
        </w:rPr>
      </w:pPr>
      <w:r>
        <w:rPr>
          <w:rFonts w:ascii="宋体" w:hAnsi="宋体" w:hint="eastAsia"/>
          <w:sz w:val="24"/>
        </w:rPr>
        <w:t>表1：水泥的物理性能</w:t>
      </w:r>
    </w:p>
    <w:tbl>
      <w:tblPr>
        <w:tblStyle w:val="3"/>
        <w:tblW w:w="0" w:type="auto"/>
        <w:jc w:val="center"/>
        <w:tblLook w:val="04A0" w:firstRow="1" w:lastRow="0" w:firstColumn="1" w:lastColumn="0" w:noHBand="0" w:noVBand="1"/>
      </w:tblPr>
      <w:tblGrid>
        <w:gridCol w:w="1068"/>
        <w:gridCol w:w="1068"/>
        <w:gridCol w:w="1068"/>
        <w:gridCol w:w="1068"/>
        <w:gridCol w:w="1068"/>
        <w:gridCol w:w="1068"/>
        <w:gridCol w:w="1068"/>
        <w:gridCol w:w="1068"/>
        <w:gridCol w:w="1069"/>
      </w:tblGrid>
      <w:tr w:rsidR="00922A39" w:rsidRPr="00922A39" w:rsidTr="00924B07">
        <w:trPr>
          <w:cnfStyle w:val="100000000000" w:firstRow="1" w:lastRow="0" w:firstColumn="0" w:lastColumn="0" w:oddVBand="0" w:evenVBand="0" w:oddHBand="0" w:evenHBand="0" w:firstRowFirstColumn="0" w:firstRowLastColumn="0" w:lastRowFirstColumn="0" w:lastRowLastColumn="0"/>
          <w:trHeight w:val="468"/>
          <w:jc w:val="center"/>
        </w:trPr>
        <w:tc>
          <w:tcPr>
            <w:tcW w:w="2136" w:type="dxa"/>
            <w:gridSpan w:val="2"/>
            <w:vMerge w:val="restart"/>
            <w:shd w:val="clear" w:color="auto" w:fill="FFFFFF" w:themeFill="background1"/>
            <w:vAlign w:val="center"/>
          </w:tcPr>
          <w:p w:rsidR="00922A39" w:rsidRPr="00922A39" w:rsidRDefault="00922A39" w:rsidP="00922A39">
            <w:pPr>
              <w:spacing w:line="360" w:lineRule="auto"/>
              <w:jc w:val="center"/>
              <w:rPr>
                <w:rFonts w:ascii="宋体" w:hAnsi="宋体"/>
                <w:color w:val="auto"/>
                <w:sz w:val="24"/>
              </w:rPr>
            </w:pPr>
            <w:r w:rsidRPr="00922A39">
              <w:rPr>
                <w:rFonts w:ascii="宋体" w:hAnsi="宋体" w:hint="eastAsia"/>
                <w:color w:val="auto"/>
                <w:sz w:val="24"/>
              </w:rPr>
              <w:t>凝结时间/min</w:t>
            </w:r>
          </w:p>
        </w:tc>
        <w:tc>
          <w:tcPr>
            <w:tcW w:w="2136" w:type="dxa"/>
            <w:gridSpan w:val="2"/>
            <w:vMerge w:val="restart"/>
            <w:shd w:val="clear" w:color="auto" w:fill="FFFFFF" w:themeFill="background1"/>
            <w:vAlign w:val="center"/>
          </w:tcPr>
          <w:p w:rsidR="00922A39" w:rsidRPr="00922A39" w:rsidRDefault="00922A39" w:rsidP="00922A39">
            <w:pPr>
              <w:spacing w:line="360" w:lineRule="auto"/>
              <w:jc w:val="center"/>
              <w:rPr>
                <w:rFonts w:ascii="宋体" w:hAnsi="宋体"/>
                <w:color w:val="auto"/>
                <w:sz w:val="24"/>
              </w:rPr>
            </w:pPr>
            <w:r w:rsidRPr="00922A39">
              <w:rPr>
                <w:rFonts w:ascii="宋体" w:hAnsi="宋体" w:hint="eastAsia"/>
                <w:color w:val="auto"/>
                <w:sz w:val="24"/>
              </w:rPr>
              <w:t>抗折强度/MPa</w:t>
            </w:r>
          </w:p>
        </w:tc>
        <w:tc>
          <w:tcPr>
            <w:tcW w:w="2136" w:type="dxa"/>
            <w:gridSpan w:val="2"/>
            <w:vMerge w:val="restart"/>
            <w:shd w:val="clear" w:color="auto" w:fill="FFFFFF" w:themeFill="background1"/>
            <w:vAlign w:val="center"/>
          </w:tcPr>
          <w:p w:rsidR="00922A39" w:rsidRPr="00922A39" w:rsidRDefault="00922A39" w:rsidP="00922A39">
            <w:pPr>
              <w:spacing w:line="360" w:lineRule="auto"/>
              <w:jc w:val="center"/>
              <w:rPr>
                <w:rFonts w:ascii="宋体" w:hAnsi="宋体"/>
                <w:color w:val="auto"/>
                <w:sz w:val="24"/>
              </w:rPr>
            </w:pPr>
            <w:r w:rsidRPr="00922A39">
              <w:rPr>
                <w:rFonts w:ascii="宋体" w:hAnsi="宋体" w:hint="eastAsia"/>
                <w:color w:val="auto"/>
                <w:sz w:val="24"/>
              </w:rPr>
              <w:t>抗压强度/MPa</w:t>
            </w:r>
          </w:p>
        </w:tc>
        <w:tc>
          <w:tcPr>
            <w:tcW w:w="1068" w:type="dxa"/>
            <w:vMerge w:val="restart"/>
            <w:shd w:val="clear" w:color="auto" w:fill="FFFFFF" w:themeFill="background1"/>
            <w:vAlign w:val="center"/>
          </w:tcPr>
          <w:p w:rsidR="00922A39" w:rsidRPr="00922A39" w:rsidRDefault="00922A39" w:rsidP="00922A39">
            <w:pPr>
              <w:spacing w:line="360" w:lineRule="auto"/>
              <w:jc w:val="center"/>
              <w:rPr>
                <w:rFonts w:ascii="宋体" w:hAnsi="宋体"/>
                <w:color w:val="auto"/>
                <w:sz w:val="24"/>
              </w:rPr>
            </w:pPr>
            <w:r w:rsidRPr="00922A39">
              <w:rPr>
                <w:rFonts w:ascii="宋体" w:hAnsi="宋体" w:hint="eastAsia"/>
                <w:color w:val="auto"/>
                <w:sz w:val="24"/>
              </w:rPr>
              <w:t>安定性</w:t>
            </w:r>
          </w:p>
        </w:tc>
        <w:tc>
          <w:tcPr>
            <w:tcW w:w="1068" w:type="dxa"/>
            <w:vMerge w:val="restart"/>
            <w:shd w:val="clear" w:color="auto" w:fill="FFFFFF" w:themeFill="background1"/>
            <w:vAlign w:val="center"/>
          </w:tcPr>
          <w:p w:rsidR="00922A39" w:rsidRPr="00922A39" w:rsidRDefault="00597800" w:rsidP="00922A39">
            <w:pPr>
              <w:spacing w:line="360" w:lineRule="auto"/>
              <w:jc w:val="center"/>
              <w:rPr>
                <w:rFonts w:ascii="宋体" w:hAnsi="宋体"/>
                <w:color w:val="auto"/>
                <w:sz w:val="24"/>
              </w:rPr>
            </w:pPr>
            <w:r>
              <w:rPr>
                <w:rFonts w:ascii="宋体" w:hAnsi="宋体" w:hint="eastAsia"/>
                <w:color w:val="auto"/>
                <w:sz w:val="24"/>
              </w:rPr>
              <w:t>标准稠度用水量/%</w:t>
            </w:r>
          </w:p>
        </w:tc>
        <w:tc>
          <w:tcPr>
            <w:tcW w:w="1069" w:type="dxa"/>
            <w:vMerge w:val="restart"/>
            <w:shd w:val="clear" w:color="auto" w:fill="FFFFFF" w:themeFill="background1"/>
            <w:vAlign w:val="center"/>
          </w:tcPr>
          <w:p w:rsidR="00922A39" w:rsidRPr="00922A39" w:rsidRDefault="00922A39" w:rsidP="00922A39">
            <w:pPr>
              <w:spacing w:line="360" w:lineRule="auto"/>
              <w:jc w:val="center"/>
              <w:rPr>
                <w:rFonts w:ascii="宋体" w:hAnsi="宋体"/>
                <w:color w:val="auto"/>
                <w:sz w:val="24"/>
              </w:rPr>
            </w:pPr>
            <w:r w:rsidRPr="00922A39">
              <w:rPr>
                <w:rFonts w:ascii="宋体" w:hAnsi="宋体" w:hint="eastAsia"/>
                <w:color w:val="auto"/>
                <w:sz w:val="24"/>
              </w:rPr>
              <w:t>密度/g·cm</w:t>
            </w:r>
            <w:r w:rsidRPr="00922A39">
              <w:rPr>
                <w:rFonts w:ascii="宋体" w:hAnsi="宋体" w:hint="eastAsia"/>
                <w:color w:val="auto"/>
                <w:sz w:val="24"/>
                <w:vertAlign w:val="superscript"/>
              </w:rPr>
              <w:t>-3</w:t>
            </w:r>
          </w:p>
        </w:tc>
      </w:tr>
      <w:tr w:rsidR="00922A39" w:rsidTr="00924B07">
        <w:trPr>
          <w:trHeight w:val="468"/>
          <w:jc w:val="center"/>
        </w:trPr>
        <w:tc>
          <w:tcPr>
            <w:tcW w:w="2136" w:type="dxa"/>
            <w:gridSpan w:val="2"/>
            <w:vMerge/>
            <w:vAlign w:val="center"/>
          </w:tcPr>
          <w:p w:rsidR="00922A39" w:rsidRDefault="00922A39" w:rsidP="00922A39">
            <w:pPr>
              <w:spacing w:line="360" w:lineRule="auto"/>
              <w:jc w:val="center"/>
              <w:rPr>
                <w:rFonts w:ascii="宋体" w:hAnsi="宋体"/>
                <w:sz w:val="24"/>
              </w:rPr>
            </w:pPr>
          </w:p>
        </w:tc>
        <w:tc>
          <w:tcPr>
            <w:tcW w:w="2136" w:type="dxa"/>
            <w:gridSpan w:val="2"/>
            <w:vMerge/>
            <w:vAlign w:val="center"/>
          </w:tcPr>
          <w:p w:rsidR="00922A39" w:rsidRDefault="00922A39" w:rsidP="00922A39">
            <w:pPr>
              <w:spacing w:line="360" w:lineRule="auto"/>
              <w:jc w:val="center"/>
              <w:rPr>
                <w:rFonts w:ascii="宋体" w:hAnsi="宋体"/>
                <w:sz w:val="24"/>
              </w:rPr>
            </w:pPr>
          </w:p>
        </w:tc>
        <w:tc>
          <w:tcPr>
            <w:tcW w:w="2136" w:type="dxa"/>
            <w:gridSpan w:val="2"/>
            <w:vMerge/>
            <w:vAlign w:val="center"/>
          </w:tcPr>
          <w:p w:rsidR="00922A39" w:rsidRDefault="00922A39" w:rsidP="00922A39">
            <w:pPr>
              <w:spacing w:line="360" w:lineRule="auto"/>
              <w:jc w:val="center"/>
              <w:rPr>
                <w:rFonts w:ascii="宋体" w:hAnsi="宋体"/>
                <w:sz w:val="24"/>
              </w:rPr>
            </w:pPr>
          </w:p>
        </w:tc>
        <w:tc>
          <w:tcPr>
            <w:tcW w:w="1068" w:type="dxa"/>
            <w:vMerge/>
            <w:vAlign w:val="center"/>
          </w:tcPr>
          <w:p w:rsidR="00922A39" w:rsidRDefault="00922A39" w:rsidP="00922A39">
            <w:pPr>
              <w:spacing w:line="360" w:lineRule="auto"/>
              <w:jc w:val="center"/>
              <w:rPr>
                <w:rFonts w:ascii="宋体" w:hAnsi="宋体"/>
                <w:sz w:val="24"/>
              </w:rPr>
            </w:pPr>
          </w:p>
        </w:tc>
        <w:tc>
          <w:tcPr>
            <w:tcW w:w="1068" w:type="dxa"/>
            <w:vMerge/>
            <w:vAlign w:val="center"/>
          </w:tcPr>
          <w:p w:rsidR="00922A39" w:rsidRDefault="00922A39" w:rsidP="00922A39">
            <w:pPr>
              <w:spacing w:line="360" w:lineRule="auto"/>
              <w:jc w:val="center"/>
              <w:rPr>
                <w:rFonts w:ascii="宋体" w:hAnsi="宋体"/>
                <w:sz w:val="24"/>
              </w:rPr>
            </w:pPr>
          </w:p>
        </w:tc>
        <w:tc>
          <w:tcPr>
            <w:tcW w:w="1069" w:type="dxa"/>
            <w:vMerge/>
            <w:vAlign w:val="center"/>
          </w:tcPr>
          <w:p w:rsidR="00922A39" w:rsidRDefault="00922A39" w:rsidP="00922A39">
            <w:pPr>
              <w:spacing w:line="360" w:lineRule="auto"/>
              <w:jc w:val="center"/>
              <w:rPr>
                <w:rFonts w:ascii="宋体" w:hAnsi="宋体"/>
                <w:sz w:val="24"/>
              </w:rPr>
            </w:pPr>
          </w:p>
        </w:tc>
      </w:tr>
      <w:tr w:rsidR="00922A39" w:rsidTr="00924B07">
        <w:trPr>
          <w:jc w:val="center"/>
        </w:trPr>
        <w:tc>
          <w:tcPr>
            <w:tcW w:w="1068" w:type="dxa"/>
            <w:vAlign w:val="center"/>
          </w:tcPr>
          <w:p w:rsidR="00922A39" w:rsidRDefault="00922A39" w:rsidP="00922A39">
            <w:pPr>
              <w:spacing w:line="360" w:lineRule="auto"/>
              <w:jc w:val="center"/>
              <w:rPr>
                <w:rFonts w:ascii="宋体" w:hAnsi="宋体"/>
                <w:sz w:val="24"/>
              </w:rPr>
            </w:pPr>
            <w:r>
              <w:rPr>
                <w:rFonts w:ascii="宋体" w:hAnsi="宋体" w:hint="eastAsia"/>
                <w:sz w:val="24"/>
              </w:rPr>
              <w:t>初凝</w:t>
            </w:r>
          </w:p>
        </w:tc>
        <w:tc>
          <w:tcPr>
            <w:tcW w:w="1068" w:type="dxa"/>
            <w:vAlign w:val="center"/>
          </w:tcPr>
          <w:p w:rsidR="00922A39" w:rsidRDefault="00922A39" w:rsidP="00922A39">
            <w:pPr>
              <w:spacing w:line="360" w:lineRule="auto"/>
              <w:jc w:val="center"/>
              <w:rPr>
                <w:rFonts w:ascii="宋体" w:hAnsi="宋体"/>
                <w:sz w:val="24"/>
              </w:rPr>
            </w:pPr>
            <w:r>
              <w:rPr>
                <w:rFonts w:ascii="宋体" w:hAnsi="宋体" w:hint="eastAsia"/>
                <w:sz w:val="24"/>
              </w:rPr>
              <w:t>终凝</w:t>
            </w:r>
          </w:p>
        </w:tc>
        <w:tc>
          <w:tcPr>
            <w:tcW w:w="1068" w:type="dxa"/>
            <w:vAlign w:val="center"/>
          </w:tcPr>
          <w:p w:rsidR="00922A39" w:rsidRDefault="00922A39" w:rsidP="00922A39">
            <w:pPr>
              <w:spacing w:line="360" w:lineRule="auto"/>
              <w:jc w:val="center"/>
              <w:rPr>
                <w:rFonts w:ascii="宋体" w:hAnsi="宋体"/>
                <w:sz w:val="24"/>
              </w:rPr>
            </w:pPr>
            <w:r>
              <w:rPr>
                <w:rFonts w:ascii="宋体" w:hAnsi="宋体"/>
                <w:sz w:val="24"/>
              </w:rPr>
              <w:t>3</w:t>
            </w:r>
            <w:r>
              <w:rPr>
                <w:rFonts w:ascii="宋体" w:hAnsi="宋体" w:hint="eastAsia"/>
                <w:sz w:val="24"/>
              </w:rPr>
              <w:t>d</w:t>
            </w:r>
          </w:p>
        </w:tc>
        <w:tc>
          <w:tcPr>
            <w:tcW w:w="1068" w:type="dxa"/>
            <w:vAlign w:val="center"/>
          </w:tcPr>
          <w:p w:rsidR="00922A39" w:rsidRDefault="00922A39" w:rsidP="00922A39">
            <w:pPr>
              <w:spacing w:line="360" w:lineRule="auto"/>
              <w:jc w:val="center"/>
              <w:rPr>
                <w:rFonts w:ascii="宋体" w:hAnsi="宋体"/>
                <w:sz w:val="24"/>
              </w:rPr>
            </w:pPr>
            <w:r>
              <w:rPr>
                <w:rFonts w:ascii="宋体" w:hAnsi="宋体"/>
                <w:sz w:val="24"/>
              </w:rPr>
              <w:t>28</w:t>
            </w:r>
            <w:r>
              <w:rPr>
                <w:rFonts w:ascii="宋体" w:hAnsi="宋体" w:hint="eastAsia"/>
                <w:sz w:val="24"/>
              </w:rPr>
              <w:t>d</w:t>
            </w:r>
          </w:p>
        </w:tc>
        <w:tc>
          <w:tcPr>
            <w:tcW w:w="1068" w:type="dxa"/>
            <w:vAlign w:val="center"/>
          </w:tcPr>
          <w:p w:rsidR="00922A39" w:rsidRDefault="00922A39" w:rsidP="00922A39">
            <w:pPr>
              <w:spacing w:line="360" w:lineRule="auto"/>
              <w:jc w:val="center"/>
              <w:rPr>
                <w:rFonts w:ascii="宋体" w:hAnsi="宋体"/>
                <w:sz w:val="24"/>
              </w:rPr>
            </w:pPr>
            <w:r>
              <w:rPr>
                <w:rFonts w:ascii="宋体" w:hAnsi="宋体"/>
                <w:sz w:val="24"/>
              </w:rPr>
              <w:t>3</w:t>
            </w:r>
            <w:r>
              <w:rPr>
                <w:rFonts w:ascii="宋体" w:hAnsi="宋体" w:hint="eastAsia"/>
                <w:sz w:val="24"/>
              </w:rPr>
              <w:t>d</w:t>
            </w:r>
          </w:p>
        </w:tc>
        <w:tc>
          <w:tcPr>
            <w:tcW w:w="1068" w:type="dxa"/>
            <w:vAlign w:val="center"/>
          </w:tcPr>
          <w:p w:rsidR="00922A39" w:rsidRDefault="00922A39" w:rsidP="00922A39">
            <w:pPr>
              <w:spacing w:line="360" w:lineRule="auto"/>
              <w:jc w:val="center"/>
              <w:rPr>
                <w:rFonts w:ascii="宋体" w:hAnsi="宋体"/>
                <w:sz w:val="24"/>
              </w:rPr>
            </w:pPr>
            <w:r>
              <w:rPr>
                <w:rFonts w:ascii="宋体" w:hAnsi="宋体"/>
                <w:sz w:val="24"/>
              </w:rPr>
              <w:t>28</w:t>
            </w:r>
            <w:r>
              <w:rPr>
                <w:rFonts w:ascii="宋体" w:hAnsi="宋体" w:hint="eastAsia"/>
                <w:sz w:val="24"/>
              </w:rPr>
              <w:t>d</w:t>
            </w:r>
          </w:p>
        </w:tc>
        <w:tc>
          <w:tcPr>
            <w:tcW w:w="1068" w:type="dxa"/>
            <w:vMerge/>
            <w:vAlign w:val="center"/>
          </w:tcPr>
          <w:p w:rsidR="00922A39" w:rsidRDefault="00922A39" w:rsidP="00922A39">
            <w:pPr>
              <w:spacing w:line="360" w:lineRule="auto"/>
              <w:jc w:val="center"/>
              <w:rPr>
                <w:rFonts w:ascii="宋体" w:hAnsi="宋体"/>
                <w:sz w:val="24"/>
              </w:rPr>
            </w:pPr>
          </w:p>
        </w:tc>
        <w:tc>
          <w:tcPr>
            <w:tcW w:w="1068" w:type="dxa"/>
            <w:vMerge/>
            <w:vAlign w:val="center"/>
          </w:tcPr>
          <w:p w:rsidR="00922A39" w:rsidRDefault="00922A39" w:rsidP="00922A39">
            <w:pPr>
              <w:spacing w:line="360" w:lineRule="auto"/>
              <w:jc w:val="center"/>
              <w:rPr>
                <w:rFonts w:ascii="宋体" w:hAnsi="宋体"/>
                <w:sz w:val="24"/>
              </w:rPr>
            </w:pPr>
          </w:p>
        </w:tc>
        <w:tc>
          <w:tcPr>
            <w:tcW w:w="1069" w:type="dxa"/>
            <w:vMerge/>
            <w:vAlign w:val="center"/>
          </w:tcPr>
          <w:p w:rsidR="00922A39" w:rsidRDefault="00922A39" w:rsidP="00922A39">
            <w:pPr>
              <w:spacing w:line="360" w:lineRule="auto"/>
              <w:jc w:val="center"/>
              <w:rPr>
                <w:rFonts w:ascii="宋体" w:hAnsi="宋体"/>
                <w:sz w:val="24"/>
              </w:rPr>
            </w:pPr>
          </w:p>
        </w:tc>
      </w:tr>
      <w:tr w:rsidR="00922A39" w:rsidTr="00924B07">
        <w:trPr>
          <w:jc w:val="center"/>
        </w:trPr>
        <w:tc>
          <w:tcPr>
            <w:tcW w:w="1068" w:type="dxa"/>
            <w:vAlign w:val="center"/>
          </w:tcPr>
          <w:p w:rsidR="00922A39" w:rsidRDefault="00922A39" w:rsidP="00922A39">
            <w:pPr>
              <w:spacing w:line="360" w:lineRule="auto"/>
              <w:jc w:val="center"/>
              <w:rPr>
                <w:rFonts w:ascii="宋体" w:hAnsi="宋体"/>
                <w:sz w:val="24"/>
              </w:rPr>
            </w:pPr>
            <w:r>
              <w:rPr>
                <w:rFonts w:ascii="宋体" w:hAnsi="宋体"/>
                <w:sz w:val="24"/>
              </w:rPr>
              <w:t>210</w:t>
            </w:r>
            <w:r>
              <w:rPr>
                <w:rFonts w:ascii="宋体" w:hAnsi="宋体" w:hint="eastAsia"/>
                <w:sz w:val="24"/>
              </w:rPr>
              <w:t>min</w:t>
            </w:r>
          </w:p>
        </w:tc>
        <w:tc>
          <w:tcPr>
            <w:tcW w:w="1068" w:type="dxa"/>
            <w:vAlign w:val="center"/>
          </w:tcPr>
          <w:p w:rsidR="00922A39" w:rsidRDefault="00922A39" w:rsidP="00922A39">
            <w:pPr>
              <w:spacing w:line="360" w:lineRule="auto"/>
              <w:jc w:val="center"/>
              <w:rPr>
                <w:rFonts w:ascii="宋体" w:hAnsi="宋体"/>
                <w:sz w:val="24"/>
              </w:rPr>
            </w:pPr>
            <w:r>
              <w:rPr>
                <w:rFonts w:ascii="宋体" w:hAnsi="宋体"/>
                <w:sz w:val="24"/>
              </w:rPr>
              <w:t>270</w:t>
            </w:r>
            <w:r>
              <w:rPr>
                <w:rFonts w:ascii="宋体" w:hAnsi="宋体" w:hint="eastAsia"/>
                <w:sz w:val="24"/>
              </w:rPr>
              <w:t>min</w:t>
            </w:r>
          </w:p>
        </w:tc>
        <w:tc>
          <w:tcPr>
            <w:tcW w:w="1068" w:type="dxa"/>
            <w:vAlign w:val="center"/>
          </w:tcPr>
          <w:p w:rsidR="00922A39" w:rsidRDefault="00922A39" w:rsidP="00922A39">
            <w:pPr>
              <w:spacing w:line="360" w:lineRule="auto"/>
              <w:jc w:val="center"/>
              <w:rPr>
                <w:rFonts w:ascii="宋体" w:hAnsi="宋体"/>
                <w:sz w:val="24"/>
              </w:rPr>
            </w:pPr>
            <w:r>
              <w:rPr>
                <w:rFonts w:ascii="宋体" w:hAnsi="宋体"/>
                <w:sz w:val="24"/>
              </w:rPr>
              <w:t>5.92</w:t>
            </w:r>
          </w:p>
        </w:tc>
        <w:tc>
          <w:tcPr>
            <w:tcW w:w="1068" w:type="dxa"/>
            <w:vAlign w:val="center"/>
          </w:tcPr>
          <w:p w:rsidR="00922A39" w:rsidRDefault="00922A39" w:rsidP="00922A39">
            <w:pPr>
              <w:spacing w:line="360" w:lineRule="auto"/>
              <w:jc w:val="center"/>
              <w:rPr>
                <w:rFonts w:ascii="宋体" w:hAnsi="宋体"/>
                <w:sz w:val="24"/>
              </w:rPr>
            </w:pPr>
            <w:r>
              <w:rPr>
                <w:rFonts w:ascii="宋体" w:hAnsi="宋体"/>
                <w:sz w:val="24"/>
              </w:rPr>
              <w:t>8.60</w:t>
            </w:r>
          </w:p>
        </w:tc>
        <w:tc>
          <w:tcPr>
            <w:tcW w:w="1068" w:type="dxa"/>
            <w:vAlign w:val="center"/>
          </w:tcPr>
          <w:p w:rsidR="00922A39" w:rsidRDefault="00922A39" w:rsidP="00922A39">
            <w:pPr>
              <w:spacing w:line="360" w:lineRule="auto"/>
              <w:jc w:val="center"/>
              <w:rPr>
                <w:rFonts w:ascii="宋体" w:hAnsi="宋体"/>
                <w:sz w:val="24"/>
              </w:rPr>
            </w:pPr>
            <w:r>
              <w:rPr>
                <w:rFonts w:ascii="宋体" w:hAnsi="宋体"/>
                <w:sz w:val="24"/>
              </w:rPr>
              <w:t>30.3</w:t>
            </w:r>
          </w:p>
        </w:tc>
        <w:tc>
          <w:tcPr>
            <w:tcW w:w="1068" w:type="dxa"/>
            <w:vAlign w:val="center"/>
          </w:tcPr>
          <w:p w:rsidR="00922A39" w:rsidRDefault="00922A39" w:rsidP="00922A39">
            <w:pPr>
              <w:spacing w:line="360" w:lineRule="auto"/>
              <w:jc w:val="center"/>
              <w:rPr>
                <w:rFonts w:ascii="宋体" w:hAnsi="宋体"/>
                <w:sz w:val="24"/>
              </w:rPr>
            </w:pPr>
            <w:r>
              <w:rPr>
                <w:rFonts w:ascii="宋体" w:hAnsi="宋体"/>
                <w:sz w:val="24"/>
              </w:rPr>
              <w:t>59.1</w:t>
            </w:r>
          </w:p>
        </w:tc>
        <w:tc>
          <w:tcPr>
            <w:tcW w:w="1068" w:type="dxa"/>
            <w:vAlign w:val="center"/>
          </w:tcPr>
          <w:p w:rsidR="00922A39" w:rsidRDefault="00922A39" w:rsidP="00922A39">
            <w:pPr>
              <w:spacing w:line="360" w:lineRule="auto"/>
              <w:jc w:val="center"/>
              <w:rPr>
                <w:rFonts w:ascii="宋体" w:hAnsi="宋体"/>
                <w:sz w:val="24"/>
              </w:rPr>
            </w:pPr>
            <w:r>
              <w:rPr>
                <w:rFonts w:ascii="宋体" w:hAnsi="宋体" w:hint="eastAsia"/>
                <w:sz w:val="24"/>
              </w:rPr>
              <w:t>合格</w:t>
            </w:r>
          </w:p>
        </w:tc>
        <w:tc>
          <w:tcPr>
            <w:tcW w:w="1068" w:type="dxa"/>
            <w:vAlign w:val="center"/>
          </w:tcPr>
          <w:p w:rsidR="00922A39" w:rsidRDefault="00597800" w:rsidP="00922A39">
            <w:pPr>
              <w:spacing w:line="360" w:lineRule="auto"/>
              <w:jc w:val="center"/>
              <w:rPr>
                <w:rFonts w:ascii="宋体" w:hAnsi="宋体"/>
                <w:sz w:val="24"/>
              </w:rPr>
            </w:pPr>
            <w:r>
              <w:rPr>
                <w:rFonts w:ascii="宋体" w:hAnsi="宋体"/>
                <w:sz w:val="24"/>
              </w:rPr>
              <w:t>25.8</w:t>
            </w:r>
          </w:p>
        </w:tc>
        <w:tc>
          <w:tcPr>
            <w:tcW w:w="1069" w:type="dxa"/>
            <w:vAlign w:val="center"/>
          </w:tcPr>
          <w:p w:rsidR="00922A39" w:rsidRDefault="00922A39" w:rsidP="00922A39">
            <w:pPr>
              <w:spacing w:line="360" w:lineRule="auto"/>
              <w:jc w:val="center"/>
              <w:rPr>
                <w:rFonts w:ascii="宋体" w:hAnsi="宋体"/>
                <w:sz w:val="24"/>
              </w:rPr>
            </w:pPr>
            <w:r>
              <w:rPr>
                <w:rFonts w:ascii="宋体" w:hAnsi="宋体"/>
                <w:sz w:val="24"/>
              </w:rPr>
              <w:t>3.10</w:t>
            </w:r>
          </w:p>
        </w:tc>
      </w:tr>
    </w:tbl>
    <w:p w:rsidR="00A6481D" w:rsidRPr="00A6481D" w:rsidRDefault="00A6481D" w:rsidP="004C7688">
      <w:pPr>
        <w:spacing w:line="360" w:lineRule="auto"/>
        <w:jc w:val="left"/>
        <w:rPr>
          <w:rFonts w:ascii="宋体" w:hAnsi="宋体"/>
          <w:sz w:val="24"/>
        </w:rPr>
      </w:pPr>
    </w:p>
    <w:p w:rsidR="00A039B4" w:rsidRPr="00924B07" w:rsidRDefault="006F085D" w:rsidP="00A039B4">
      <w:pPr>
        <w:pStyle w:val="a7"/>
        <w:numPr>
          <w:ilvl w:val="1"/>
          <w:numId w:val="13"/>
        </w:numPr>
        <w:spacing w:line="360" w:lineRule="auto"/>
        <w:ind w:firstLineChars="0"/>
        <w:jc w:val="left"/>
        <w:rPr>
          <w:rFonts w:ascii="宋体" w:hAnsi="宋体"/>
          <w:b/>
          <w:sz w:val="24"/>
        </w:rPr>
      </w:pPr>
      <w:r w:rsidRPr="00A039B4">
        <w:rPr>
          <w:rFonts w:ascii="宋体" w:hAnsi="宋体" w:hint="eastAsia"/>
          <w:b/>
          <w:sz w:val="24"/>
        </w:rPr>
        <w:t>实验</w:t>
      </w:r>
      <w:r w:rsidR="00A039B4">
        <w:rPr>
          <w:rFonts w:ascii="宋体" w:hAnsi="宋体" w:hint="eastAsia"/>
          <w:b/>
          <w:sz w:val="24"/>
        </w:rPr>
        <w:t>过程</w:t>
      </w:r>
    </w:p>
    <w:p w:rsidR="001532A6" w:rsidRDefault="00CD3F42" w:rsidP="00CD3F42">
      <w:pPr>
        <w:pStyle w:val="a7"/>
        <w:numPr>
          <w:ilvl w:val="2"/>
          <w:numId w:val="13"/>
        </w:numPr>
        <w:spacing w:line="360" w:lineRule="auto"/>
        <w:ind w:firstLineChars="0"/>
        <w:jc w:val="left"/>
        <w:rPr>
          <w:rFonts w:ascii="宋体" w:hAnsi="宋体"/>
          <w:sz w:val="24"/>
        </w:rPr>
      </w:pPr>
      <w:r>
        <w:rPr>
          <w:rFonts w:ascii="宋体" w:hAnsi="宋体" w:hint="eastAsia"/>
          <w:sz w:val="24"/>
        </w:rPr>
        <w:t>实验</w:t>
      </w:r>
      <w:r w:rsidR="00924B07">
        <w:rPr>
          <w:rFonts w:ascii="宋体" w:hAnsi="宋体" w:hint="eastAsia"/>
          <w:sz w:val="24"/>
        </w:rPr>
        <w:t>配方</w:t>
      </w:r>
    </w:p>
    <w:p w:rsidR="00924B07" w:rsidRDefault="00924B07" w:rsidP="00924B07">
      <w:pPr>
        <w:spacing w:line="360" w:lineRule="auto"/>
        <w:ind w:firstLineChars="200" w:firstLine="480"/>
        <w:jc w:val="left"/>
        <w:rPr>
          <w:rFonts w:ascii="宋体" w:hAnsi="宋体"/>
          <w:sz w:val="24"/>
        </w:rPr>
      </w:pPr>
      <w:r>
        <w:rPr>
          <w:rFonts w:ascii="宋体" w:hAnsi="宋体" w:hint="eastAsia"/>
          <w:sz w:val="24"/>
        </w:rPr>
        <w:t>为减少其他添加剂对膨胀剂或减缩剂的影响，选取常用修补配方作为模板，去掉其他添加剂，只保留少量的纤维素醚，防止砂浆</w:t>
      </w:r>
      <w:proofErr w:type="gramStart"/>
      <w:r>
        <w:rPr>
          <w:rFonts w:ascii="宋体" w:hAnsi="宋体" w:hint="eastAsia"/>
          <w:sz w:val="24"/>
        </w:rPr>
        <w:t>泌</w:t>
      </w:r>
      <w:proofErr w:type="gramEnd"/>
      <w:r>
        <w:rPr>
          <w:rFonts w:ascii="宋体" w:hAnsi="宋体" w:hint="eastAsia"/>
          <w:sz w:val="24"/>
        </w:rPr>
        <w:t>水。在</w:t>
      </w:r>
      <w:proofErr w:type="gramStart"/>
      <w:r>
        <w:rPr>
          <w:rFonts w:ascii="宋体" w:hAnsi="宋体" w:hint="eastAsia"/>
          <w:sz w:val="24"/>
        </w:rPr>
        <w:t>该基础</w:t>
      </w:r>
      <w:proofErr w:type="gramEnd"/>
      <w:r>
        <w:rPr>
          <w:rFonts w:ascii="宋体" w:hAnsi="宋体" w:hint="eastAsia"/>
          <w:sz w:val="24"/>
        </w:rPr>
        <w:t>配方上（见表2），添加</w:t>
      </w:r>
      <w:r w:rsidR="003D671E">
        <w:rPr>
          <w:rFonts w:ascii="宋体" w:hAnsi="宋体" w:hint="eastAsia"/>
          <w:sz w:val="24"/>
        </w:rPr>
        <w:t>膨胀</w:t>
      </w:r>
      <w:r>
        <w:rPr>
          <w:rFonts w:ascii="宋体" w:hAnsi="宋体" w:hint="eastAsia"/>
          <w:sz w:val="24"/>
        </w:rPr>
        <w:t>剂与</w:t>
      </w:r>
      <w:r w:rsidR="003D671E">
        <w:rPr>
          <w:rFonts w:ascii="宋体" w:hAnsi="宋体" w:hint="eastAsia"/>
          <w:sz w:val="24"/>
        </w:rPr>
        <w:t>减缩</w:t>
      </w:r>
      <w:r>
        <w:rPr>
          <w:rFonts w:ascii="宋体" w:hAnsi="宋体" w:hint="eastAsia"/>
          <w:sz w:val="24"/>
        </w:rPr>
        <w:t>剂，固定水灰比为0.18，比较它们之间对砂浆尺寸变化率</w:t>
      </w:r>
      <w:r w:rsidR="00FE5B57">
        <w:rPr>
          <w:rFonts w:ascii="宋体" w:hAnsi="宋体" w:hint="eastAsia"/>
          <w:sz w:val="24"/>
        </w:rPr>
        <w:t>与强度</w:t>
      </w:r>
      <w:r>
        <w:rPr>
          <w:rFonts w:ascii="宋体" w:hAnsi="宋体" w:hint="eastAsia"/>
          <w:sz w:val="24"/>
        </w:rPr>
        <w:t>的影响。</w:t>
      </w:r>
    </w:p>
    <w:p w:rsidR="00924B07" w:rsidRPr="00A526C1" w:rsidRDefault="00924B07" w:rsidP="00924B07">
      <w:pPr>
        <w:spacing w:line="360" w:lineRule="auto"/>
        <w:jc w:val="center"/>
        <w:rPr>
          <w:rFonts w:ascii="宋体" w:hAnsi="宋体"/>
          <w:sz w:val="22"/>
        </w:rPr>
      </w:pPr>
      <w:r w:rsidRPr="00A526C1">
        <w:rPr>
          <w:rFonts w:ascii="宋体" w:hAnsi="宋体" w:hint="eastAsia"/>
          <w:sz w:val="22"/>
        </w:rPr>
        <w:t>表2：实验基础配方</w:t>
      </w:r>
    </w:p>
    <w:tbl>
      <w:tblPr>
        <w:tblStyle w:val="11"/>
        <w:tblW w:w="0" w:type="auto"/>
        <w:jc w:val="center"/>
        <w:tblLayout w:type="fixed"/>
        <w:tblLook w:val="04A0" w:firstRow="1" w:lastRow="0" w:firstColumn="1" w:lastColumn="0" w:noHBand="0" w:noVBand="1"/>
      </w:tblPr>
      <w:tblGrid>
        <w:gridCol w:w="1701"/>
        <w:gridCol w:w="1701"/>
        <w:gridCol w:w="1701"/>
        <w:gridCol w:w="1701"/>
      </w:tblGrid>
      <w:tr w:rsidR="00924B07" w:rsidTr="00457F09">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rsidR="00924B07" w:rsidRPr="00B80231" w:rsidRDefault="00924B07" w:rsidP="00457F09">
            <w:pPr>
              <w:spacing w:line="360" w:lineRule="auto"/>
              <w:jc w:val="center"/>
              <w:rPr>
                <w:rFonts w:ascii="宋体" w:hAnsi="宋体"/>
                <w:i w:val="0"/>
                <w:sz w:val="24"/>
              </w:rPr>
            </w:pPr>
            <w:r>
              <w:rPr>
                <w:rFonts w:ascii="宋体" w:hAnsi="宋体" w:hint="eastAsia"/>
                <w:i w:val="0"/>
                <w:sz w:val="24"/>
              </w:rPr>
              <w:t>原材料</w:t>
            </w:r>
          </w:p>
        </w:tc>
        <w:tc>
          <w:tcPr>
            <w:tcW w:w="1701" w:type="dxa"/>
            <w:vAlign w:val="center"/>
          </w:tcPr>
          <w:p w:rsidR="00924B07" w:rsidRPr="00B80231" w:rsidRDefault="00924B07" w:rsidP="00457F09">
            <w:pPr>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i w:val="0"/>
                <w:sz w:val="24"/>
              </w:rPr>
            </w:pPr>
            <w:r>
              <w:rPr>
                <w:rFonts w:ascii="宋体" w:hAnsi="宋体" w:hint="eastAsia"/>
                <w:i w:val="0"/>
                <w:sz w:val="24"/>
              </w:rPr>
              <w:t>P.O.42.5</w:t>
            </w:r>
          </w:p>
        </w:tc>
        <w:tc>
          <w:tcPr>
            <w:tcW w:w="1701" w:type="dxa"/>
            <w:vAlign w:val="center"/>
          </w:tcPr>
          <w:p w:rsidR="00924B07" w:rsidRPr="00B80231" w:rsidRDefault="00924B07" w:rsidP="00457F09">
            <w:pPr>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i w:val="0"/>
                <w:sz w:val="24"/>
              </w:rPr>
            </w:pPr>
            <w:r>
              <w:rPr>
                <w:rFonts w:ascii="宋体" w:hAnsi="宋体" w:hint="eastAsia"/>
                <w:i w:val="0"/>
                <w:sz w:val="24"/>
              </w:rPr>
              <w:t>级配砂</w:t>
            </w:r>
          </w:p>
        </w:tc>
        <w:tc>
          <w:tcPr>
            <w:tcW w:w="1701" w:type="dxa"/>
            <w:vAlign w:val="center"/>
          </w:tcPr>
          <w:p w:rsidR="00924B07" w:rsidRPr="00B80231" w:rsidRDefault="00924B07" w:rsidP="00457F09">
            <w:pPr>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i w:val="0"/>
                <w:sz w:val="24"/>
              </w:rPr>
            </w:pPr>
            <w:r>
              <w:rPr>
                <w:rFonts w:ascii="宋体" w:hAnsi="宋体" w:hint="eastAsia"/>
                <w:i w:val="0"/>
                <w:sz w:val="24"/>
              </w:rPr>
              <w:t>纤维素醚</w:t>
            </w:r>
          </w:p>
        </w:tc>
      </w:tr>
      <w:tr w:rsidR="00924B07" w:rsidTr="00457F09">
        <w:trPr>
          <w:trHeight w:val="567"/>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rsidR="00924B07" w:rsidRPr="00B80231" w:rsidRDefault="00924B07" w:rsidP="00457F09">
            <w:pPr>
              <w:spacing w:line="360" w:lineRule="auto"/>
              <w:jc w:val="center"/>
              <w:rPr>
                <w:rFonts w:ascii="宋体" w:hAnsi="宋体"/>
                <w:sz w:val="24"/>
              </w:rPr>
            </w:pPr>
            <w:r>
              <w:rPr>
                <w:rFonts w:ascii="宋体" w:hAnsi="宋体" w:hint="eastAsia"/>
                <w:sz w:val="24"/>
              </w:rPr>
              <w:t>质量分数/%</w:t>
            </w:r>
          </w:p>
        </w:tc>
        <w:tc>
          <w:tcPr>
            <w:tcW w:w="1701" w:type="dxa"/>
            <w:vAlign w:val="center"/>
          </w:tcPr>
          <w:p w:rsidR="00924B07" w:rsidRPr="00B80231" w:rsidRDefault="00924B07" w:rsidP="00457F09">
            <w:pPr>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4"/>
              </w:rPr>
            </w:pPr>
            <w:r>
              <w:rPr>
                <w:rFonts w:ascii="宋体" w:hAnsi="宋体"/>
                <w:sz w:val="24"/>
              </w:rPr>
              <w:t>35</w:t>
            </w:r>
          </w:p>
        </w:tc>
        <w:tc>
          <w:tcPr>
            <w:tcW w:w="1701" w:type="dxa"/>
            <w:vAlign w:val="center"/>
          </w:tcPr>
          <w:p w:rsidR="00924B07" w:rsidRPr="00B80231" w:rsidRDefault="00924B07" w:rsidP="00457F09">
            <w:pPr>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4"/>
              </w:rPr>
            </w:pPr>
            <w:r>
              <w:rPr>
                <w:rFonts w:ascii="宋体" w:hAnsi="宋体"/>
                <w:sz w:val="24"/>
              </w:rPr>
              <w:t>65</w:t>
            </w:r>
          </w:p>
        </w:tc>
        <w:tc>
          <w:tcPr>
            <w:tcW w:w="1701" w:type="dxa"/>
            <w:vAlign w:val="center"/>
          </w:tcPr>
          <w:p w:rsidR="00924B07" w:rsidRPr="00B80231" w:rsidRDefault="00924B07" w:rsidP="00457F09">
            <w:pPr>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4"/>
              </w:rPr>
            </w:pPr>
            <w:r>
              <w:rPr>
                <w:rFonts w:ascii="宋体" w:hAnsi="宋体"/>
                <w:sz w:val="24"/>
              </w:rPr>
              <w:t>0.02</w:t>
            </w:r>
          </w:p>
        </w:tc>
      </w:tr>
    </w:tbl>
    <w:p w:rsidR="00924B07" w:rsidRPr="00924B07" w:rsidRDefault="00924B07" w:rsidP="00924B07">
      <w:pPr>
        <w:pStyle w:val="a7"/>
        <w:numPr>
          <w:ilvl w:val="2"/>
          <w:numId w:val="13"/>
        </w:numPr>
        <w:spacing w:line="360" w:lineRule="auto"/>
        <w:ind w:firstLineChars="0"/>
        <w:jc w:val="left"/>
        <w:rPr>
          <w:rFonts w:ascii="宋体" w:hAnsi="宋体"/>
          <w:sz w:val="24"/>
        </w:rPr>
      </w:pPr>
      <w:r>
        <w:rPr>
          <w:rFonts w:ascii="宋体" w:hAnsi="宋体" w:hint="eastAsia"/>
          <w:sz w:val="24"/>
        </w:rPr>
        <w:t>实验方法</w:t>
      </w:r>
    </w:p>
    <w:p w:rsidR="00D92068" w:rsidRDefault="00AC5272" w:rsidP="00A039B4">
      <w:pPr>
        <w:spacing w:line="360" w:lineRule="auto"/>
        <w:ind w:firstLineChars="200" w:firstLine="480"/>
        <w:jc w:val="left"/>
        <w:rPr>
          <w:rFonts w:ascii="宋体" w:hAnsi="宋体"/>
          <w:sz w:val="24"/>
        </w:rPr>
      </w:pPr>
      <w:r>
        <w:rPr>
          <w:rFonts w:ascii="宋体" w:hAnsi="宋体" w:hint="eastAsia"/>
          <w:sz w:val="24"/>
        </w:rPr>
        <w:t>尺寸变化率</w:t>
      </w:r>
      <w:r w:rsidR="00436CD2">
        <w:rPr>
          <w:rFonts w:ascii="宋体" w:hAnsi="宋体" w:hint="eastAsia"/>
          <w:sz w:val="24"/>
        </w:rPr>
        <w:t>：</w:t>
      </w:r>
      <w:r w:rsidR="007C020A">
        <w:rPr>
          <w:rFonts w:ascii="宋体" w:hAnsi="宋体" w:hint="eastAsia"/>
          <w:sz w:val="24"/>
        </w:rPr>
        <w:t>将料混匀加水搅拌后分两次装入预装钉头的试模内，试模大小为25mm*25mm*280mm，利用小刀</w:t>
      </w:r>
      <w:proofErr w:type="gramStart"/>
      <w:r w:rsidR="007C020A">
        <w:rPr>
          <w:rFonts w:ascii="宋体" w:hAnsi="宋体" w:hint="eastAsia"/>
          <w:sz w:val="24"/>
        </w:rPr>
        <w:t>和捣棒使</w:t>
      </w:r>
      <w:proofErr w:type="gramEnd"/>
      <w:r w:rsidR="007C020A">
        <w:rPr>
          <w:rFonts w:ascii="宋体" w:hAnsi="宋体" w:hint="eastAsia"/>
          <w:sz w:val="24"/>
        </w:rPr>
        <w:t>浆料均匀的填满试模，用刮尺刮平表面，放入</w:t>
      </w:r>
      <w:r w:rsidR="00A50D7C">
        <w:rPr>
          <w:rFonts w:ascii="宋体" w:hAnsi="宋体" w:hint="eastAsia"/>
          <w:sz w:val="24"/>
        </w:rPr>
        <w:t>标准</w:t>
      </w:r>
      <w:r w:rsidR="007C020A">
        <w:rPr>
          <w:rFonts w:ascii="宋体" w:hAnsi="宋体" w:hint="eastAsia"/>
          <w:sz w:val="24"/>
        </w:rPr>
        <w:t>养护室内养护1d，脱模后</w:t>
      </w:r>
      <w:r w:rsidR="001532A6">
        <w:rPr>
          <w:rFonts w:ascii="宋体" w:hAnsi="宋体" w:hint="eastAsia"/>
          <w:sz w:val="24"/>
        </w:rPr>
        <w:t>用比长仪测出初始长度，</w:t>
      </w:r>
      <w:r w:rsidR="0069148B">
        <w:rPr>
          <w:rFonts w:ascii="宋体" w:hAnsi="宋体" w:hint="eastAsia"/>
          <w:sz w:val="24"/>
        </w:rPr>
        <w:t>再继续养护至规定龄期后测量长度，并算出各龄期的尺寸变化率。</w:t>
      </w:r>
      <w:r w:rsidR="007C020A">
        <w:rPr>
          <w:rFonts w:ascii="宋体" w:hAnsi="宋体" w:hint="eastAsia"/>
          <w:sz w:val="24"/>
        </w:rPr>
        <w:t>具体操作</w:t>
      </w:r>
      <w:r w:rsidR="000E5238">
        <w:rPr>
          <w:rFonts w:ascii="宋体" w:hAnsi="宋体" w:hint="eastAsia"/>
          <w:sz w:val="24"/>
        </w:rPr>
        <w:t>方法</w:t>
      </w:r>
      <w:r w:rsidR="007C020A">
        <w:rPr>
          <w:rFonts w:ascii="宋体" w:hAnsi="宋体" w:hint="eastAsia"/>
          <w:sz w:val="24"/>
        </w:rPr>
        <w:t>参考标准《</w:t>
      </w:r>
      <w:r w:rsidR="007C020A" w:rsidRPr="007C020A">
        <w:rPr>
          <w:rFonts w:ascii="宋体" w:hAnsi="宋体" w:hint="eastAsia"/>
          <w:sz w:val="24"/>
        </w:rPr>
        <w:t>JC</w:t>
      </w:r>
      <w:r w:rsidR="007C020A">
        <w:rPr>
          <w:rFonts w:ascii="宋体" w:hAnsi="宋体" w:hint="eastAsia"/>
          <w:sz w:val="24"/>
        </w:rPr>
        <w:t xml:space="preserve"> </w:t>
      </w:r>
      <w:r w:rsidR="007C020A" w:rsidRPr="007C020A">
        <w:rPr>
          <w:rFonts w:ascii="宋体" w:hAnsi="宋体" w:hint="eastAsia"/>
          <w:sz w:val="24"/>
        </w:rPr>
        <w:t>603-2004水泥胶砂干缩试验方法</w:t>
      </w:r>
      <w:r w:rsidR="001532A6">
        <w:rPr>
          <w:rFonts w:ascii="宋体" w:hAnsi="宋体" w:hint="eastAsia"/>
          <w:sz w:val="24"/>
        </w:rPr>
        <w:t>》。</w:t>
      </w:r>
    </w:p>
    <w:p w:rsidR="009A33A2" w:rsidRDefault="00AC5272" w:rsidP="009A33A2">
      <w:pPr>
        <w:spacing w:line="360" w:lineRule="auto"/>
        <w:ind w:firstLineChars="200" w:firstLine="480"/>
        <w:jc w:val="left"/>
        <w:rPr>
          <w:rFonts w:ascii="宋体" w:hAnsi="宋体"/>
          <w:sz w:val="24"/>
        </w:rPr>
      </w:pPr>
      <w:r>
        <w:rPr>
          <w:rFonts w:ascii="宋体" w:hAnsi="宋体" w:hint="eastAsia"/>
          <w:sz w:val="24"/>
        </w:rPr>
        <w:t>抗压抗折强度</w:t>
      </w:r>
      <w:r w:rsidR="00436CD2">
        <w:rPr>
          <w:rFonts w:ascii="宋体" w:hAnsi="宋体" w:hint="eastAsia"/>
          <w:sz w:val="24"/>
        </w:rPr>
        <w:t>：将浆料分两次装入</w:t>
      </w:r>
      <w:proofErr w:type="gramStart"/>
      <w:r w:rsidR="00436CD2">
        <w:rPr>
          <w:rFonts w:ascii="宋体" w:hAnsi="宋体" w:hint="eastAsia"/>
          <w:sz w:val="24"/>
        </w:rPr>
        <w:t>三联模内</w:t>
      </w:r>
      <w:proofErr w:type="gramEnd"/>
      <w:r w:rsidR="00436CD2">
        <w:rPr>
          <w:rFonts w:ascii="宋体" w:hAnsi="宋体" w:hint="eastAsia"/>
          <w:sz w:val="24"/>
        </w:rPr>
        <w:t>，</w:t>
      </w:r>
      <w:proofErr w:type="gramStart"/>
      <w:r w:rsidR="00436CD2">
        <w:rPr>
          <w:rFonts w:ascii="宋体" w:hAnsi="宋体" w:hint="eastAsia"/>
          <w:sz w:val="24"/>
        </w:rPr>
        <w:t>三联模规格</w:t>
      </w:r>
      <w:proofErr w:type="gramEnd"/>
      <w:r w:rsidR="00436CD2">
        <w:rPr>
          <w:rFonts w:ascii="宋体" w:hAnsi="宋体" w:hint="eastAsia"/>
          <w:sz w:val="24"/>
        </w:rPr>
        <w:t>为40mm*40mm*160mm，在</w:t>
      </w:r>
      <w:proofErr w:type="gramStart"/>
      <w:r w:rsidR="00436CD2">
        <w:rPr>
          <w:rFonts w:ascii="宋体" w:hAnsi="宋体" w:hint="eastAsia"/>
          <w:sz w:val="24"/>
        </w:rPr>
        <w:t>振实台上</w:t>
      </w:r>
      <w:proofErr w:type="gramEnd"/>
      <w:r w:rsidR="00436CD2">
        <w:rPr>
          <w:rFonts w:ascii="宋体" w:hAnsi="宋体" w:hint="eastAsia"/>
          <w:sz w:val="24"/>
        </w:rPr>
        <w:t>振动后，用刮尺刮去表面砂浆，放入标准养护室内养护1d后脱模，继续养护至规定龄期后测试其抗压抗折强度，具体操作方法参考标准《</w:t>
      </w:r>
      <w:r w:rsidR="00436CD2" w:rsidRPr="00436CD2">
        <w:rPr>
          <w:rFonts w:ascii="宋体" w:hAnsi="宋体" w:hint="eastAsia"/>
          <w:sz w:val="24"/>
        </w:rPr>
        <w:t>GB 17671-1999水泥胶砂强度检验方法(ISO法)</w:t>
      </w:r>
      <w:r w:rsidR="00436CD2">
        <w:rPr>
          <w:rFonts w:ascii="宋体" w:hAnsi="宋体" w:hint="eastAsia"/>
          <w:sz w:val="24"/>
        </w:rPr>
        <w:t>》。</w:t>
      </w:r>
    </w:p>
    <w:p w:rsidR="00A039B4" w:rsidRDefault="00A039B4" w:rsidP="009A33A2">
      <w:pPr>
        <w:spacing w:line="360" w:lineRule="auto"/>
        <w:ind w:firstLineChars="200" w:firstLine="480"/>
        <w:jc w:val="left"/>
        <w:rPr>
          <w:rFonts w:ascii="宋体" w:hAnsi="宋体"/>
          <w:sz w:val="24"/>
        </w:rPr>
      </w:pPr>
    </w:p>
    <w:p w:rsidR="00A039B4" w:rsidRPr="006F085D" w:rsidRDefault="00A039B4" w:rsidP="004C7688">
      <w:pPr>
        <w:spacing w:line="360" w:lineRule="auto"/>
        <w:jc w:val="left"/>
        <w:rPr>
          <w:rFonts w:ascii="宋体" w:hAnsi="宋体"/>
          <w:sz w:val="24"/>
        </w:rPr>
      </w:pPr>
    </w:p>
    <w:p w:rsidR="00D8054E" w:rsidRPr="00595E6F" w:rsidRDefault="006B30BD" w:rsidP="00A3535C">
      <w:pPr>
        <w:pStyle w:val="a7"/>
        <w:numPr>
          <w:ilvl w:val="0"/>
          <w:numId w:val="13"/>
        </w:numPr>
        <w:spacing w:line="360" w:lineRule="auto"/>
        <w:ind w:firstLineChars="0"/>
        <w:jc w:val="left"/>
        <w:rPr>
          <w:rFonts w:ascii="宋体" w:hAnsi="宋体"/>
          <w:b/>
          <w:sz w:val="28"/>
        </w:rPr>
        <w:sectPr w:rsidR="00D8054E" w:rsidRPr="00595E6F" w:rsidSect="00125BF6">
          <w:headerReference w:type="default" r:id="rId9"/>
          <w:pgSz w:w="11906" w:h="16838"/>
          <w:pgMar w:top="720" w:right="720" w:bottom="720" w:left="720" w:header="851" w:footer="992" w:gutter="0"/>
          <w:cols w:space="425"/>
          <w:docGrid w:type="lines" w:linePitch="312"/>
        </w:sectPr>
      </w:pPr>
      <w:r w:rsidRPr="00595E6F">
        <w:rPr>
          <w:rFonts w:ascii="宋体" w:hAnsi="宋体" w:hint="eastAsia"/>
          <w:b/>
          <w:sz w:val="28"/>
        </w:rPr>
        <w:lastRenderedPageBreak/>
        <w:t>实验结果及</w:t>
      </w:r>
      <w:r w:rsidR="00D642EF">
        <w:rPr>
          <w:rFonts w:ascii="宋体" w:hAnsi="宋体" w:hint="eastAsia"/>
          <w:b/>
          <w:sz w:val="28"/>
        </w:rPr>
        <w:t>分析</w:t>
      </w:r>
      <w:r w:rsidRPr="00595E6F">
        <w:rPr>
          <w:rFonts w:ascii="宋体" w:hAnsi="宋体" w:hint="eastAsia"/>
          <w:b/>
          <w:sz w:val="28"/>
        </w:rPr>
        <w:t>。</w:t>
      </w:r>
    </w:p>
    <w:p w:rsidR="00E25623" w:rsidRDefault="00816F8F" w:rsidP="006B30BD">
      <w:pPr>
        <w:pStyle w:val="a7"/>
        <w:numPr>
          <w:ilvl w:val="1"/>
          <w:numId w:val="13"/>
        </w:numPr>
        <w:spacing w:line="360" w:lineRule="auto"/>
        <w:ind w:firstLineChars="0"/>
        <w:jc w:val="left"/>
        <w:rPr>
          <w:rFonts w:ascii="宋体" w:hAnsi="宋体"/>
          <w:b/>
          <w:sz w:val="24"/>
        </w:rPr>
      </w:pPr>
      <w:r>
        <w:rPr>
          <w:rFonts w:ascii="宋体" w:hAnsi="宋体" w:hint="eastAsia"/>
          <w:b/>
          <w:sz w:val="24"/>
        </w:rPr>
        <w:lastRenderedPageBreak/>
        <w:t>膨胀剂A</w:t>
      </w:r>
      <w:r w:rsidR="00CD3F42" w:rsidRPr="00595E6F">
        <w:rPr>
          <w:rFonts w:ascii="宋体" w:hAnsi="宋体" w:hint="eastAsia"/>
          <w:b/>
          <w:sz w:val="24"/>
        </w:rPr>
        <w:t>在不同掺量下对砂浆尺寸变化率</w:t>
      </w:r>
      <w:r w:rsidR="00EC3CE1" w:rsidRPr="00595E6F">
        <w:rPr>
          <w:rFonts w:ascii="宋体" w:hAnsi="宋体" w:hint="eastAsia"/>
          <w:b/>
          <w:sz w:val="24"/>
        </w:rPr>
        <w:t>及强度</w:t>
      </w:r>
      <w:r w:rsidR="00CD3F42" w:rsidRPr="00595E6F">
        <w:rPr>
          <w:rFonts w:ascii="宋体" w:hAnsi="宋体" w:hint="eastAsia"/>
          <w:b/>
          <w:sz w:val="24"/>
        </w:rPr>
        <w:t>影响</w:t>
      </w:r>
    </w:p>
    <w:p w:rsidR="00F972F6" w:rsidRPr="00A526C1" w:rsidRDefault="00F972F6" w:rsidP="00F972F6">
      <w:pPr>
        <w:spacing w:line="360" w:lineRule="auto"/>
        <w:jc w:val="center"/>
        <w:rPr>
          <w:rFonts w:ascii="宋体" w:hAnsi="宋体"/>
        </w:rPr>
      </w:pPr>
      <w:r w:rsidRPr="00A526C1">
        <w:rPr>
          <w:rFonts w:ascii="宋体" w:hAnsi="宋体" w:hint="eastAsia"/>
        </w:rPr>
        <w:t>图1-1：</w:t>
      </w:r>
      <w:r w:rsidR="00E016E3" w:rsidRPr="00A526C1">
        <w:rPr>
          <w:rFonts w:ascii="宋体" w:hAnsi="宋体" w:hint="eastAsia"/>
        </w:rPr>
        <w:t>膨胀剂A</w:t>
      </w:r>
      <w:r w:rsidRPr="00A526C1">
        <w:rPr>
          <w:rFonts w:ascii="宋体" w:hAnsi="宋体" w:hint="eastAsia"/>
        </w:rPr>
        <w:t>各掺量下</w:t>
      </w:r>
      <w:r w:rsidR="00E016E3">
        <w:rPr>
          <w:rFonts w:ascii="宋体" w:hAnsi="宋体" w:hint="eastAsia"/>
        </w:rPr>
        <w:t>砂浆</w:t>
      </w:r>
      <w:r w:rsidRPr="00A526C1">
        <w:rPr>
          <w:rFonts w:ascii="宋体" w:hAnsi="宋体" w:hint="eastAsia"/>
        </w:rPr>
        <w:t>尺寸变化随时间变化图</w:t>
      </w:r>
    </w:p>
    <w:p w:rsidR="00F972F6" w:rsidRDefault="00F972F6" w:rsidP="00D31073">
      <w:pPr>
        <w:jc w:val="center"/>
        <w:rPr>
          <w:rFonts w:ascii="宋体" w:hAnsi="宋体"/>
          <w:b/>
          <w:sz w:val="24"/>
        </w:rPr>
      </w:pPr>
      <w:r>
        <w:rPr>
          <w:rFonts w:ascii="宋体" w:hAnsi="宋体" w:hint="eastAsia"/>
          <w:b/>
          <w:sz w:val="24"/>
        </w:rPr>
        <w:t xml:space="preserve"> </w:t>
      </w:r>
      <w:r w:rsidR="00D31073" w:rsidRPr="00223E75">
        <w:rPr>
          <w:rFonts w:ascii="宋体" w:hAnsi="宋体"/>
          <w:b/>
          <w:noProof/>
          <w:sz w:val="24"/>
        </w:rPr>
        <w:drawing>
          <wp:inline distT="0" distB="0" distL="0" distR="0" wp14:anchorId="28395B98" wp14:editId="3B7BA498">
            <wp:extent cx="5276850" cy="2828925"/>
            <wp:effectExtent l="0" t="0" r="1905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72F6" w:rsidRPr="00A526C1" w:rsidRDefault="00F972F6" w:rsidP="00F972F6">
      <w:pPr>
        <w:spacing w:line="360" w:lineRule="auto"/>
        <w:jc w:val="center"/>
        <w:rPr>
          <w:rFonts w:ascii="宋体" w:hAnsi="宋体"/>
        </w:rPr>
      </w:pPr>
      <w:r w:rsidRPr="00A526C1">
        <w:rPr>
          <w:rFonts w:ascii="宋体" w:hAnsi="宋体" w:hint="eastAsia"/>
        </w:rPr>
        <w:t>图1-2：膨胀剂A  28d抗压抗折强度图</w:t>
      </w:r>
    </w:p>
    <w:p w:rsidR="00220B7A" w:rsidRDefault="00D31073" w:rsidP="00F972F6">
      <w:pPr>
        <w:spacing w:line="360" w:lineRule="auto"/>
        <w:jc w:val="center"/>
        <w:rPr>
          <w:rFonts w:ascii="宋体" w:hAnsi="宋体"/>
          <w:b/>
          <w:sz w:val="24"/>
        </w:rPr>
      </w:pPr>
      <w:r>
        <w:rPr>
          <w:rFonts w:ascii="宋体" w:hAnsi="宋体" w:hint="eastAsia"/>
          <w:b/>
          <w:noProof/>
          <w:sz w:val="24"/>
        </w:rPr>
        <w:drawing>
          <wp:inline distT="0" distB="0" distL="0" distR="0" wp14:anchorId="08A1B3A0" wp14:editId="3E74B341">
            <wp:extent cx="5274310" cy="3076681"/>
            <wp:effectExtent l="0" t="0" r="21590" b="952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16E3" w:rsidRDefault="00EE71E9" w:rsidP="00A526C1">
      <w:pPr>
        <w:spacing w:line="360" w:lineRule="auto"/>
        <w:ind w:firstLineChars="200" w:firstLine="480"/>
        <w:jc w:val="left"/>
        <w:rPr>
          <w:rFonts w:ascii="宋体" w:hAnsi="宋体"/>
          <w:sz w:val="24"/>
        </w:rPr>
      </w:pPr>
      <w:r>
        <w:rPr>
          <w:rFonts w:ascii="宋体" w:hAnsi="宋体" w:hint="eastAsia"/>
          <w:sz w:val="24"/>
        </w:rPr>
        <w:t>从图</w:t>
      </w:r>
      <w:r w:rsidR="00F972F6">
        <w:rPr>
          <w:rFonts w:ascii="宋体" w:hAnsi="宋体" w:hint="eastAsia"/>
          <w:sz w:val="24"/>
        </w:rPr>
        <w:t>1-1</w:t>
      </w:r>
      <w:r>
        <w:rPr>
          <w:rFonts w:ascii="宋体" w:hAnsi="宋体" w:hint="eastAsia"/>
          <w:sz w:val="24"/>
        </w:rPr>
        <w:t>中可以</w:t>
      </w:r>
      <w:r w:rsidR="00CD3F42">
        <w:rPr>
          <w:rFonts w:ascii="宋体" w:hAnsi="宋体" w:hint="eastAsia"/>
          <w:sz w:val="24"/>
        </w:rPr>
        <w:t>看出：</w:t>
      </w:r>
      <w:r>
        <w:rPr>
          <w:rFonts w:ascii="宋体" w:hAnsi="宋体" w:hint="eastAsia"/>
          <w:sz w:val="24"/>
        </w:rPr>
        <w:t>与空白组对比，添加膨胀剂A，砂浆在0-2d时有一个非常明显的膨胀现象，2-3d时</w:t>
      </w:r>
      <w:r w:rsidR="009B6706">
        <w:rPr>
          <w:rFonts w:ascii="宋体" w:hAnsi="宋体" w:hint="eastAsia"/>
          <w:sz w:val="24"/>
        </w:rPr>
        <w:t>出现</w:t>
      </w:r>
      <w:r>
        <w:rPr>
          <w:rFonts w:ascii="宋体" w:hAnsi="宋体" w:hint="eastAsia"/>
          <w:sz w:val="24"/>
        </w:rPr>
        <w:t>倒</w:t>
      </w:r>
      <w:r w:rsidR="009B6706">
        <w:rPr>
          <w:rFonts w:ascii="宋体" w:hAnsi="宋体" w:hint="eastAsia"/>
          <w:sz w:val="24"/>
        </w:rPr>
        <w:t>缩。3d后砂浆尺寸变化趋势基本与空白样一致，</w:t>
      </w:r>
      <w:r w:rsidR="00F972F6">
        <w:rPr>
          <w:rFonts w:ascii="宋体" w:hAnsi="宋体" w:hint="eastAsia"/>
          <w:sz w:val="24"/>
        </w:rPr>
        <w:t>膨胀剂效果主要表现在3d前。</w:t>
      </w:r>
      <w:r w:rsidR="00A526C1">
        <w:rPr>
          <w:rFonts w:ascii="宋体" w:hAnsi="宋体" w:hint="eastAsia"/>
          <w:sz w:val="24"/>
        </w:rPr>
        <w:t>该膨胀</w:t>
      </w:r>
      <w:proofErr w:type="gramStart"/>
      <w:r w:rsidR="00A526C1">
        <w:rPr>
          <w:rFonts w:ascii="宋体" w:hAnsi="宋体" w:hint="eastAsia"/>
          <w:sz w:val="24"/>
        </w:rPr>
        <w:t>剂属于钙</w:t>
      </w:r>
      <w:proofErr w:type="gramEnd"/>
      <w:r w:rsidR="00A526C1">
        <w:rPr>
          <w:rFonts w:ascii="宋体" w:hAnsi="宋体" w:hint="eastAsia"/>
          <w:sz w:val="24"/>
        </w:rPr>
        <w:t>矾石型膨胀剂，能够在早期形成钙矾石和</w:t>
      </w:r>
      <w:proofErr w:type="gramStart"/>
      <w:r w:rsidR="00A526C1">
        <w:rPr>
          <w:rFonts w:ascii="宋体" w:hAnsi="宋体" w:hint="eastAsia"/>
          <w:sz w:val="24"/>
        </w:rPr>
        <w:t>氢氧化钙</w:t>
      </w:r>
      <w:proofErr w:type="gramEnd"/>
      <w:r w:rsidR="00A526C1">
        <w:rPr>
          <w:rFonts w:ascii="宋体" w:hAnsi="宋体" w:hint="eastAsia"/>
          <w:sz w:val="24"/>
        </w:rPr>
        <w:t>微粒，填补水泥空隙，提高水泥膨胀率。</w:t>
      </w:r>
      <w:r w:rsidR="00CD3F42">
        <w:rPr>
          <w:rFonts w:ascii="宋体" w:hAnsi="宋体" w:hint="eastAsia"/>
          <w:sz w:val="24"/>
        </w:rPr>
        <w:t>在</w:t>
      </w:r>
      <w:r w:rsidR="004575E2">
        <w:rPr>
          <w:rFonts w:ascii="宋体" w:hAnsi="宋体" w:hint="eastAsia"/>
          <w:sz w:val="24"/>
        </w:rPr>
        <w:t>A</w:t>
      </w:r>
      <w:r w:rsidR="00CD3F42">
        <w:rPr>
          <w:rFonts w:ascii="宋体" w:hAnsi="宋体" w:hint="eastAsia"/>
          <w:sz w:val="24"/>
        </w:rPr>
        <w:t>掺量分别为0.5%、1.0%、1.5%时，</w:t>
      </w:r>
      <w:r w:rsidR="00351329">
        <w:rPr>
          <w:rFonts w:ascii="宋体" w:hAnsi="宋体" w:hint="eastAsia"/>
          <w:sz w:val="24"/>
        </w:rPr>
        <w:t>28d</w:t>
      </w:r>
      <w:r w:rsidR="00CD3F42">
        <w:rPr>
          <w:rFonts w:ascii="宋体" w:hAnsi="宋体" w:hint="eastAsia"/>
          <w:sz w:val="24"/>
        </w:rPr>
        <w:t>尺寸变化率</w:t>
      </w:r>
      <w:r>
        <w:rPr>
          <w:rFonts w:ascii="宋体" w:hAnsi="宋体" w:hint="eastAsia"/>
          <w:sz w:val="24"/>
        </w:rPr>
        <w:t>对比空白样</w:t>
      </w:r>
      <w:r w:rsidR="00CD3F42">
        <w:rPr>
          <w:rFonts w:ascii="宋体" w:hAnsi="宋体" w:hint="eastAsia"/>
          <w:sz w:val="24"/>
        </w:rPr>
        <w:t>减小量分别为-9.8%、4.4%、25.3%，</w:t>
      </w:r>
      <w:r w:rsidR="00EF4F42">
        <w:rPr>
          <w:rFonts w:ascii="宋体" w:hAnsi="宋体" w:hint="eastAsia"/>
          <w:sz w:val="24"/>
        </w:rPr>
        <w:t>膨胀剂掺量在1.5%时即可有一个非常好的效果</w:t>
      </w:r>
      <w:r w:rsidR="00CD3F42">
        <w:rPr>
          <w:rFonts w:ascii="宋体" w:hAnsi="宋体" w:hint="eastAsia"/>
          <w:sz w:val="24"/>
        </w:rPr>
        <w:t>。</w:t>
      </w:r>
    </w:p>
    <w:p w:rsidR="00A526C1" w:rsidRDefault="00A526C1" w:rsidP="004C7688">
      <w:pPr>
        <w:spacing w:line="360" w:lineRule="auto"/>
        <w:ind w:firstLineChars="200" w:firstLine="480"/>
        <w:jc w:val="left"/>
        <w:rPr>
          <w:rFonts w:ascii="宋体" w:hAnsi="宋体"/>
          <w:sz w:val="24"/>
        </w:rPr>
      </w:pPr>
      <w:r>
        <w:rPr>
          <w:rFonts w:ascii="宋体" w:hAnsi="宋体" w:hint="eastAsia"/>
          <w:sz w:val="24"/>
        </w:rPr>
        <w:t>从图1-2砂浆强度对比图中可以看出，</w:t>
      </w:r>
      <w:r w:rsidR="00D31073">
        <w:rPr>
          <w:rFonts w:ascii="宋体" w:hAnsi="宋体" w:hint="eastAsia"/>
          <w:sz w:val="24"/>
        </w:rPr>
        <w:t>膨胀剂A在低掺量时（0.5%），砂浆抗压强度略有提高，</w:t>
      </w:r>
      <w:r w:rsidR="00D31073">
        <w:rPr>
          <w:rFonts w:ascii="宋体" w:hAnsi="宋体" w:hint="eastAsia"/>
          <w:sz w:val="24"/>
        </w:rPr>
        <w:lastRenderedPageBreak/>
        <w:t>但</w:t>
      </w:r>
      <w:r w:rsidR="006B30BD">
        <w:rPr>
          <w:rFonts w:ascii="宋体" w:hAnsi="宋体" w:hint="eastAsia"/>
          <w:sz w:val="24"/>
        </w:rPr>
        <w:t>随着</w:t>
      </w:r>
      <w:r w:rsidR="004575E2">
        <w:rPr>
          <w:rFonts w:ascii="宋体" w:hAnsi="宋体" w:hint="eastAsia"/>
          <w:sz w:val="24"/>
        </w:rPr>
        <w:t>A</w:t>
      </w:r>
      <w:r w:rsidR="006B30BD">
        <w:rPr>
          <w:rFonts w:ascii="宋体" w:hAnsi="宋体" w:hint="eastAsia"/>
          <w:sz w:val="24"/>
        </w:rPr>
        <w:t>掺量的增加</w:t>
      </w:r>
      <w:r>
        <w:rPr>
          <w:rFonts w:ascii="宋体" w:hAnsi="宋体" w:hint="eastAsia"/>
          <w:sz w:val="24"/>
        </w:rPr>
        <w:t>砂浆抗压抗折强度逐渐</w:t>
      </w:r>
      <w:r w:rsidR="006B30BD">
        <w:rPr>
          <w:rFonts w:ascii="宋体" w:hAnsi="宋体" w:hint="eastAsia"/>
          <w:sz w:val="24"/>
        </w:rPr>
        <w:t>下降</w:t>
      </w:r>
      <w:r>
        <w:rPr>
          <w:rFonts w:ascii="宋体" w:hAnsi="宋体" w:hint="eastAsia"/>
          <w:sz w:val="24"/>
        </w:rPr>
        <w:t>，但下降</w:t>
      </w:r>
      <w:r w:rsidR="00D31073">
        <w:rPr>
          <w:rFonts w:ascii="宋体" w:hAnsi="宋体" w:hint="eastAsia"/>
          <w:sz w:val="24"/>
        </w:rPr>
        <w:t>幅度在可接受范围内</w:t>
      </w:r>
      <w:r>
        <w:rPr>
          <w:rFonts w:ascii="宋体" w:hAnsi="宋体" w:hint="eastAsia"/>
          <w:sz w:val="24"/>
        </w:rPr>
        <w:t>。</w:t>
      </w:r>
    </w:p>
    <w:p w:rsidR="00CD3F42" w:rsidRDefault="004575E2" w:rsidP="002867DF">
      <w:pPr>
        <w:pStyle w:val="a7"/>
        <w:numPr>
          <w:ilvl w:val="1"/>
          <w:numId w:val="13"/>
        </w:numPr>
        <w:spacing w:line="360" w:lineRule="auto"/>
        <w:ind w:firstLineChars="0"/>
        <w:jc w:val="left"/>
        <w:rPr>
          <w:rFonts w:ascii="宋体" w:hAnsi="宋体"/>
          <w:b/>
          <w:sz w:val="24"/>
        </w:rPr>
      </w:pPr>
      <w:r>
        <w:rPr>
          <w:rFonts w:ascii="宋体" w:hAnsi="宋体" w:hint="eastAsia"/>
          <w:b/>
          <w:sz w:val="24"/>
        </w:rPr>
        <w:t>膨胀剂B</w:t>
      </w:r>
      <w:r w:rsidR="00126137" w:rsidRPr="00595E6F">
        <w:rPr>
          <w:rFonts w:ascii="宋体" w:hAnsi="宋体" w:hint="eastAsia"/>
          <w:b/>
          <w:sz w:val="24"/>
        </w:rPr>
        <w:t>在不同掺量下对砂浆尺寸变化率</w:t>
      </w:r>
      <w:r w:rsidR="00EC3CE1" w:rsidRPr="00595E6F">
        <w:rPr>
          <w:rFonts w:ascii="宋体" w:hAnsi="宋体" w:hint="eastAsia"/>
          <w:b/>
          <w:sz w:val="24"/>
        </w:rPr>
        <w:t>及强度</w:t>
      </w:r>
      <w:r w:rsidR="00126137" w:rsidRPr="00595E6F">
        <w:rPr>
          <w:rFonts w:ascii="宋体" w:hAnsi="宋体" w:hint="eastAsia"/>
          <w:b/>
          <w:sz w:val="24"/>
        </w:rPr>
        <w:t>的影响</w:t>
      </w:r>
    </w:p>
    <w:p w:rsidR="00A526C1" w:rsidRPr="00E016E3" w:rsidRDefault="00D31073" w:rsidP="00E016E3">
      <w:pPr>
        <w:spacing w:line="360" w:lineRule="auto"/>
        <w:jc w:val="center"/>
        <w:rPr>
          <w:rFonts w:ascii="宋体" w:hAnsi="宋体"/>
          <w:sz w:val="24"/>
        </w:rPr>
      </w:pPr>
      <w:r w:rsidRPr="00E016E3">
        <w:rPr>
          <w:rFonts w:ascii="宋体" w:hAnsi="宋体" w:hint="eastAsia"/>
          <w:sz w:val="24"/>
        </w:rPr>
        <w:t>图2-</w:t>
      </w:r>
      <w:r w:rsidR="00D7216A">
        <w:rPr>
          <w:rFonts w:ascii="宋体" w:hAnsi="宋体" w:hint="eastAsia"/>
          <w:sz w:val="24"/>
        </w:rPr>
        <w:t>1</w:t>
      </w:r>
      <w:r w:rsidRPr="00E016E3">
        <w:rPr>
          <w:rFonts w:ascii="宋体" w:hAnsi="宋体" w:hint="eastAsia"/>
          <w:sz w:val="24"/>
        </w:rPr>
        <w:t>：</w:t>
      </w:r>
      <w:r w:rsidR="00E016E3" w:rsidRPr="00E016E3">
        <w:rPr>
          <w:rFonts w:ascii="宋体" w:hAnsi="宋体" w:hint="eastAsia"/>
        </w:rPr>
        <w:t>膨胀剂B</w:t>
      </w:r>
      <w:r w:rsidRPr="00E016E3">
        <w:rPr>
          <w:rFonts w:ascii="宋体" w:hAnsi="宋体" w:hint="eastAsia"/>
        </w:rPr>
        <w:t>各掺量下</w:t>
      </w:r>
      <w:r w:rsidR="00E016E3" w:rsidRPr="00E016E3">
        <w:rPr>
          <w:rFonts w:ascii="宋体" w:hAnsi="宋体" w:hint="eastAsia"/>
        </w:rPr>
        <w:t>砂浆</w:t>
      </w:r>
      <w:r w:rsidRPr="00E016E3">
        <w:rPr>
          <w:rFonts w:ascii="宋体" w:hAnsi="宋体" w:hint="eastAsia"/>
        </w:rPr>
        <w:t>尺寸变化随时间变化图</w:t>
      </w:r>
    </w:p>
    <w:p w:rsidR="00D31073" w:rsidRDefault="00D31073" w:rsidP="00E016E3">
      <w:pPr>
        <w:spacing w:line="360" w:lineRule="auto"/>
        <w:jc w:val="center"/>
        <w:rPr>
          <w:rFonts w:ascii="宋体" w:hAnsi="宋体"/>
          <w:b/>
          <w:sz w:val="24"/>
        </w:rPr>
      </w:pPr>
      <w:r>
        <w:rPr>
          <w:rFonts w:ascii="宋体" w:hAnsi="宋体" w:hint="eastAsia"/>
          <w:b/>
          <w:noProof/>
          <w:sz w:val="24"/>
        </w:rPr>
        <w:drawing>
          <wp:inline distT="0" distB="0" distL="0" distR="0">
            <wp:extent cx="5486400" cy="32004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7216A" w:rsidRPr="00A526C1" w:rsidRDefault="00D7216A" w:rsidP="00D7216A">
      <w:pPr>
        <w:spacing w:line="360" w:lineRule="auto"/>
        <w:jc w:val="center"/>
        <w:rPr>
          <w:rFonts w:ascii="宋体" w:hAnsi="宋体"/>
        </w:rPr>
      </w:pPr>
      <w:r w:rsidRPr="00A526C1">
        <w:rPr>
          <w:rFonts w:ascii="宋体" w:hAnsi="宋体" w:hint="eastAsia"/>
        </w:rPr>
        <w:t>图</w:t>
      </w:r>
      <w:r>
        <w:rPr>
          <w:rFonts w:ascii="宋体" w:hAnsi="宋体" w:hint="eastAsia"/>
        </w:rPr>
        <w:t>2</w:t>
      </w:r>
      <w:r w:rsidRPr="00A526C1">
        <w:rPr>
          <w:rFonts w:ascii="宋体" w:hAnsi="宋体" w:hint="eastAsia"/>
        </w:rPr>
        <w:t>-2：膨胀剂</w:t>
      </w:r>
      <w:r>
        <w:rPr>
          <w:rFonts w:ascii="宋体" w:hAnsi="宋体" w:hint="eastAsia"/>
        </w:rPr>
        <w:t>B</w:t>
      </w:r>
      <w:r w:rsidRPr="00A526C1">
        <w:rPr>
          <w:rFonts w:ascii="宋体" w:hAnsi="宋体" w:hint="eastAsia"/>
        </w:rPr>
        <w:t xml:space="preserve">  28d抗压抗折强度图</w:t>
      </w:r>
    </w:p>
    <w:p w:rsidR="00A526C1" w:rsidRPr="00A526C1" w:rsidRDefault="00E016E3" w:rsidP="00D7216A">
      <w:pPr>
        <w:spacing w:line="360" w:lineRule="auto"/>
        <w:jc w:val="center"/>
        <w:rPr>
          <w:rFonts w:ascii="宋体" w:hAnsi="宋体"/>
          <w:b/>
          <w:sz w:val="24"/>
        </w:rPr>
      </w:pPr>
      <w:r>
        <w:rPr>
          <w:rFonts w:ascii="宋体" w:hAnsi="宋体"/>
          <w:b/>
          <w:noProof/>
          <w:sz w:val="24"/>
        </w:rPr>
        <w:drawing>
          <wp:inline distT="0" distB="0" distL="0" distR="0">
            <wp:extent cx="5486400" cy="3200400"/>
            <wp:effectExtent l="0" t="0" r="19050"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16E3" w:rsidRDefault="004575E2" w:rsidP="00E016E3">
      <w:pPr>
        <w:spacing w:line="360" w:lineRule="auto"/>
        <w:ind w:firstLineChars="200" w:firstLine="480"/>
        <w:jc w:val="left"/>
        <w:rPr>
          <w:rFonts w:ascii="宋体" w:hAnsi="宋体"/>
          <w:sz w:val="24"/>
        </w:rPr>
      </w:pPr>
      <w:r>
        <w:rPr>
          <w:rFonts w:ascii="宋体" w:hAnsi="宋体" w:hint="eastAsia"/>
          <w:sz w:val="24"/>
        </w:rPr>
        <w:t>由图</w:t>
      </w:r>
      <w:r w:rsidR="00E016E3">
        <w:rPr>
          <w:rFonts w:ascii="宋体" w:hAnsi="宋体" w:hint="eastAsia"/>
          <w:sz w:val="24"/>
        </w:rPr>
        <w:t>2-1</w:t>
      </w:r>
      <w:r>
        <w:rPr>
          <w:rFonts w:ascii="宋体" w:hAnsi="宋体" w:hint="eastAsia"/>
          <w:sz w:val="24"/>
        </w:rPr>
        <w:t>可以看出：</w:t>
      </w:r>
      <w:r w:rsidR="00E016E3">
        <w:rPr>
          <w:rFonts w:ascii="宋体" w:hAnsi="宋体" w:hint="eastAsia"/>
          <w:sz w:val="24"/>
        </w:rPr>
        <w:t>添加膨胀剂B组砂浆早期膨胀效果较差，在较高膨胀剂掺量（1.5%）时，2d时出现一个微膨胀现象；但在2d后</w:t>
      </w:r>
      <w:r w:rsidR="00C17551">
        <w:rPr>
          <w:rFonts w:ascii="宋体" w:hAnsi="宋体" w:hint="eastAsia"/>
          <w:sz w:val="24"/>
        </w:rPr>
        <w:t>，添加B的砂浆会加剧收缩</w:t>
      </w:r>
      <w:r w:rsidR="00E016E3">
        <w:rPr>
          <w:rFonts w:ascii="宋体" w:hAnsi="宋体" w:hint="eastAsia"/>
          <w:sz w:val="24"/>
        </w:rPr>
        <w:t>，尤其在2-3d时，收缩速率非常大，后期基本与空白样持平，最终收缩大于空白样</w:t>
      </w:r>
      <w:r w:rsidR="00C17551">
        <w:rPr>
          <w:rFonts w:ascii="宋体" w:hAnsi="宋体" w:hint="eastAsia"/>
          <w:sz w:val="24"/>
        </w:rPr>
        <w:t>。在B掺量分别为0.5%、1.0%、1.5%时，28d尺寸变化率</w:t>
      </w:r>
      <w:r w:rsidR="00E016E3">
        <w:rPr>
          <w:rFonts w:ascii="宋体" w:hAnsi="宋体" w:hint="eastAsia"/>
          <w:sz w:val="24"/>
        </w:rPr>
        <w:t>对比空白</w:t>
      </w:r>
      <w:proofErr w:type="gramStart"/>
      <w:r w:rsidR="00E016E3">
        <w:rPr>
          <w:rFonts w:ascii="宋体" w:hAnsi="宋体" w:hint="eastAsia"/>
          <w:sz w:val="24"/>
        </w:rPr>
        <w:t>样</w:t>
      </w:r>
      <w:r w:rsidR="00C17551">
        <w:rPr>
          <w:rFonts w:ascii="宋体" w:hAnsi="宋体" w:hint="eastAsia"/>
          <w:sz w:val="24"/>
        </w:rPr>
        <w:t>分别</w:t>
      </w:r>
      <w:proofErr w:type="gramEnd"/>
      <w:r w:rsidR="00E016E3">
        <w:rPr>
          <w:rFonts w:ascii="宋体" w:hAnsi="宋体" w:hint="eastAsia"/>
          <w:sz w:val="24"/>
        </w:rPr>
        <w:t>减少了</w:t>
      </w:r>
      <w:r w:rsidR="00C17551">
        <w:rPr>
          <w:rFonts w:ascii="宋体" w:hAnsi="宋体" w:hint="eastAsia"/>
          <w:sz w:val="24"/>
        </w:rPr>
        <w:t>-19.8%、-3.3%、-12.9%，</w:t>
      </w:r>
      <w:r w:rsidR="00D7216A">
        <w:rPr>
          <w:rFonts w:ascii="宋体" w:hAnsi="宋体" w:hint="eastAsia"/>
          <w:sz w:val="24"/>
        </w:rPr>
        <w:t>可以看出该膨胀剂效果不稳定，掺量过高或者过</w:t>
      </w:r>
      <w:r w:rsidR="00D7216A">
        <w:rPr>
          <w:rFonts w:ascii="宋体" w:hAnsi="宋体" w:hint="eastAsia"/>
          <w:sz w:val="24"/>
        </w:rPr>
        <w:lastRenderedPageBreak/>
        <w:t>低都达不到好的效果。我们可以认为膨胀剂B</w:t>
      </w:r>
      <w:r w:rsidR="00C17551">
        <w:rPr>
          <w:rFonts w:ascii="宋体" w:hAnsi="宋体" w:hint="eastAsia"/>
          <w:sz w:val="24"/>
        </w:rPr>
        <w:t>在该体系下未能有</w:t>
      </w:r>
      <w:r w:rsidR="00E016E3">
        <w:rPr>
          <w:rFonts w:ascii="宋体" w:hAnsi="宋体" w:hint="eastAsia"/>
          <w:sz w:val="24"/>
        </w:rPr>
        <w:t>好的补偿收缩能力</w:t>
      </w:r>
      <w:r w:rsidR="00C17551">
        <w:rPr>
          <w:rFonts w:ascii="宋体" w:hAnsi="宋体" w:hint="eastAsia"/>
          <w:sz w:val="24"/>
        </w:rPr>
        <w:t>，反而还会增大收缩。</w:t>
      </w:r>
    </w:p>
    <w:p w:rsidR="00D7216A" w:rsidRDefault="00E016E3" w:rsidP="00E016E3">
      <w:pPr>
        <w:spacing w:line="360" w:lineRule="auto"/>
        <w:ind w:firstLineChars="200" w:firstLine="480"/>
        <w:jc w:val="left"/>
        <w:rPr>
          <w:rFonts w:ascii="宋体" w:hAnsi="宋体"/>
          <w:sz w:val="24"/>
        </w:rPr>
      </w:pPr>
      <w:r>
        <w:rPr>
          <w:rFonts w:ascii="宋体" w:hAnsi="宋体" w:hint="eastAsia"/>
          <w:sz w:val="24"/>
        </w:rPr>
        <w:t>从图2-2中看出，</w:t>
      </w:r>
      <w:r w:rsidR="00D7216A">
        <w:rPr>
          <w:rFonts w:ascii="宋体" w:hAnsi="宋体" w:hint="eastAsia"/>
          <w:sz w:val="24"/>
        </w:rPr>
        <w:t>膨胀剂B在低掺量时（0.5%），28d抗压强度略有提高，其余的强度均随着膨胀剂掺量的增加而降低。</w:t>
      </w:r>
    </w:p>
    <w:p w:rsidR="00C46ED0" w:rsidRDefault="00D7216A" w:rsidP="00604472">
      <w:pPr>
        <w:spacing w:line="360" w:lineRule="auto"/>
        <w:ind w:firstLineChars="200" w:firstLine="480"/>
        <w:jc w:val="left"/>
        <w:rPr>
          <w:rFonts w:ascii="宋体" w:hAnsi="宋体"/>
          <w:sz w:val="24"/>
        </w:rPr>
      </w:pPr>
      <w:r>
        <w:rPr>
          <w:rFonts w:ascii="宋体" w:hAnsi="宋体" w:hint="eastAsia"/>
          <w:sz w:val="24"/>
        </w:rPr>
        <w:t>对比膨胀剂A与B，可以看出他们的作用机理基本相似，都是在早期（2d</w:t>
      </w:r>
      <w:r w:rsidR="00505D14">
        <w:rPr>
          <w:rFonts w:ascii="宋体" w:hAnsi="宋体" w:hint="eastAsia"/>
          <w:sz w:val="24"/>
        </w:rPr>
        <w:t>前</w:t>
      </w:r>
      <w:r>
        <w:rPr>
          <w:rFonts w:ascii="宋体" w:hAnsi="宋体" w:hint="eastAsia"/>
          <w:sz w:val="24"/>
        </w:rPr>
        <w:t>）</w:t>
      </w:r>
      <w:r w:rsidR="00505D14">
        <w:rPr>
          <w:rFonts w:ascii="宋体" w:hAnsi="宋体" w:hint="eastAsia"/>
          <w:sz w:val="24"/>
        </w:rPr>
        <w:t>出现膨胀现象，2-3d间则会加剧收缩，3d后砂浆尺寸变化基本与空白样相当，这是</w:t>
      </w:r>
      <w:proofErr w:type="gramStart"/>
      <w:r w:rsidR="00505D14">
        <w:rPr>
          <w:rFonts w:ascii="宋体" w:hAnsi="宋体" w:hint="eastAsia"/>
          <w:sz w:val="24"/>
        </w:rPr>
        <w:t>目前钙</w:t>
      </w:r>
      <w:proofErr w:type="gramEnd"/>
      <w:r w:rsidR="00505D14">
        <w:rPr>
          <w:rFonts w:ascii="宋体" w:hAnsi="宋体" w:hint="eastAsia"/>
          <w:sz w:val="24"/>
        </w:rPr>
        <w:t>矾石体系膨胀剂的一个基本特征</w:t>
      </w:r>
      <w:r w:rsidR="00505D14">
        <w:rPr>
          <w:rFonts w:ascii="宋体" w:hAnsi="宋体"/>
          <w:sz w:val="24"/>
        </w:rPr>
        <w:t>。</w:t>
      </w:r>
      <w:r w:rsidR="00505D14">
        <w:rPr>
          <w:rFonts w:ascii="宋体" w:hAnsi="宋体" w:hint="eastAsia"/>
          <w:sz w:val="24"/>
        </w:rPr>
        <w:t>我们知道，砂浆干缩开裂的原因就是其收缩应力大于其产生形变的最大值，砂浆产生形变而出现裂缝，而添加膨胀剂从某种意义上说其实并未改变砂浆的后期收缩，只是给予了砂浆内部一个预应力，来缓解砂浆</w:t>
      </w:r>
      <w:r w:rsidR="00604472">
        <w:rPr>
          <w:rFonts w:ascii="宋体" w:hAnsi="宋体" w:hint="eastAsia"/>
          <w:sz w:val="24"/>
        </w:rPr>
        <w:t>因</w:t>
      </w:r>
      <w:r w:rsidR="00505D14">
        <w:rPr>
          <w:rFonts w:ascii="宋体" w:hAnsi="宋体" w:hint="eastAsia"/>
          <w:sz w:val="24"/>
        </w:rPr>
        <w:t>收缩</w:t>
      </w:r>
      <w:r w:rsidR="00604472">
        <w:rPr>
          <w:rFonts w:ascii="宋体" w:hAnsi="宋体" w:hint="eastAsia"/>
          <w:sz w:val="24"/>
        </w:rPr>
        <w:t>而产生</w:t>
      </w:r>
      <w:r w:rsidR="00505D14">
        <w:rPr>
          <w:rFonts w:ascii="宋体" w:hAnsi="宋体" w:hint="eastAsia"/>
          <w:sz w:val="24"/>
        </w:rPr>
        <w:t>的应力，</w:t>
      </w:r>
      <w:r w:rsidR="00604472">
        <w:rPr>
          <w:rFonts w:ascii="宋体" w:hAnsi="宋体" w:hint="eastAsia"/>
          <w:sz w:val="24"/>
        </w:rPr>
        <w:t>使得砂浆内部应力最终小于其开裂所需要的力，达到减少开裂的效果。</w:t>
      </w:r>
    </w:p>
    <w:p w:rsidR="00126137" w:rsidRDefault="00C46ED0" w:rsidP="00A3535C">
      <w:pPr>
        <w:pStyle w:val="a7"/>
        <w:numPr>
          <w:ilvl w:val="1"/>
          <w:numId w:val="13"/>
        </w:numPr>
        <w:spacing w:line="360" w:lineRule="auto"/>
        <w:ind w:firstLineChars="0"/>
        <w:jc w:val="left"/>
        <w:rPr>
          <w:rFonts w:ascii="宋体" w:hAnsi="宋体" w:hint="eastAsia"/>
          <w:b/>
          <w:sz w:val="24"/>
        </w:rPr>
      </w:pPr>
      <w:r>
        <w:rPr>
          <w:rFonts w:ascii="宋体" w:hAnsi="宋体" w:hint="eastAsia"/>
          <w:b/>
          <w:sz w:val="24"/>
        </w:rPr>
        <w:t>减缩剂C</w:t>
      </w:r>
      <w:r w:rsidR="00126137" w:rsidRPr="00595E6F">
        <w:rPr>
          <w:rFonts w:ascii="宋体" w:hAnsi="宋体" w:hint="eastAsia"/>
          <w:b/>
          <w:sz w:val="24"/>
        </w:rPr>
        <w:t>在不同掺量下对砂浆尺寸变化率</w:t>
      </w:r>
      <w:r w:rsidR="00EC3CE1" w:rsidRPr="00595E6F">
        <w:rPr>
          <w:rFonts w:ascii="宋体" w:hAnsi="宋体" w:hint="eastAsia"/>
          <w:b/>
          <w:sz w:val="24"/>
        </w:rPr>
        <w:t>及强度</w:t>
      </w:r>
      <w:r w:rsidR="00126137" w:rsidRPr="00595E6F">
        <w:rPr>
          <w:rFonts w:ascii="宋体" w:hAnsi="宋体" w:hint="eastAsia"/>
          <w:b/>
          <w:sz w:val="24"/>
        </w:rPr>
        <w:t>的影响</w:t>
      </w:r>
    </w:p>
    <w:p w:rsidR="004C7688" w:rsidRPr="004C7688" w:rsidRDefault="004C7688" w:rsidP="004C7688">
      <w:pPr>
        <w:spacing w:line="360" w:lineRule="auto"/>
        <w:jc w:val="left"/>
        <w:rPr>
          <w:rFonts w:ascii="宋体" w:hAnsi="宋体"/>
          <w:b/>
          <w:sz w:val="24"/>
        </w:rPr>
      </w:pPr>
    </w:p>
    <w:p w:rsidR="00175F24" w:rsidRPr="00175F24" w:rsidRDefault="00175F24" w:rsidP="00175F24">
      <w:pPr>
        <w:spacing w:line="360" w:lineRule="auto"/>
        <w:jc w:val="center"/>
        <w:rPr>
          <w:rFonts w:ascii="宋体" w:hAnsi="宋体"/>
          <w:sz w:val="24"/>
        </w:rPr>
      </w:pPr>
      <w:r w:rsidRPr="00175F24">
        <w:rPr>
          <w:rFonts w:ascii="宋体" w:hAnsi="宋体" w:hint="eastAsia"/>
          <w:sz w:val="24"/>
        </w:rPr>
        <w:t>图</w:t>
      </w:r>
      <w:r>
        <w:rPr>
          <w:rFonts w:ascii="宋体" w:hAnsi="宋体" w:hint="eastAsia"/>
          <w:sz w:val="24"/>
        </w:rPr>
        <w:t>3</w:t>
      </w:r>
      <w:r w:rsidRPr="00175F24">
        <w:rPr>
          <w:rFonts w:ascii="宋体" w:hAnsi="宋体" w:hint="eastAsia"/>
          <w:sz w:val="24"/>
        </w:rPr>
        <w:t>-1：</w:t>
      </w:r>
      <w:r>
        <w:rPr>
          <w:rFonts w:ascii="宋体" w:hAnsi="宋体" w:hint="eastAsia"/>
        </w:rPr>
        <w:t>减缩剂C</w:t>
      </w:r>
      <w:r w:rsidRPr="00175F24">
        <w:rPr>
          <w:rFonts w:ascii="宋体" w:hAnsi="宋体" w:hint="eastAsia"/>
        </w:rPr>
        <w:t>各掺量下砂浆尺寸变化随时间变化图</w:t>
      </w:r>
    </w:p>
    <w:p w:rsidR="00604472" w:rsidRDefault="00604472" w:rsidP="00604472">
      <w:pPr>
        <w:spacing w:line="360" w:lineRule="auto"/>
        <w:jc w:val="center"/>
        <w:rPr>
          <w:rFonts w:ascii="宋体" w:hAnsi="宋体"/>
          <w:b/>
          <w:sz w:val="24"/>
        </w:rPr>
      </w:pPr>
      <w:r w:rsidRPr="00E90D04">
        <w:rPr>
          <w:rFonts w:ascii="宋体" w:hAnsi="宋体" w:hint="eastAsia"/>
          <w:b/>
          <w:noProof/>
          <w:sz w:val="24"/>
        </w:rPr>
        <w:drawing>
          <wp:inline distT="0" distB="0" distL="0" distR="0" wp14:anchorId="2BFE6601" wp14:editId="599BF6F9">
            <wp:extent cx="5486400" cy="32004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90D04" w:rsidRDefault="00E90D04" w:rsidP="00604472">
      <w:pPr>
        <w:spacing w:line="360" w:lineRule="auto"/>
        <w:jc w:val="center"/>
        <w:rPr>
          <w:rFonts w:ascii="宋体" w:hAnsi="宋体"/>
          <w:b/>
          <w:sz w:val="24"/>
        </w:rPr>
      </w:pPr>
    </w:p>
    <w:p w:rsidR="00E90D04" w:rsidRDefault="00E90D04" w:rsidP="00604472">
      <w:pPr>
        <w:spacing w:line="360" w:lineRule="auto"/>
        <w:jc w:val="center"/>
        <w:rPr>
          <w:rFonts w:ascii="宋体" w:hAnsi="宋体"/>
          <w:b/>
          <w:sz w:val="24"/>
        </w:rPr>
      </w:pPr>
    </w:p>
    <w:p w:rsidR="00E90D04" w:rsidRDefault="00E90D04" w:rsidP="00604472">
      <w:pPr>
        <w:spacing w:line="360" w:lineRule="auto"/>
        <w:jc w:val="center"/>
        <w:rPr>
          <w:rFonts w:ascii="宋体" w:hAnsi="宋体" w:hint="eastAsia"/>
          <w:b/>
          <w:sz w:val="24"/>
        </w:rPr>
      </w:pPr>
    </w:p>
    <w:p w:rsidR="004C7688" w:rsidRDefault="004C7688" w:rsidP="00604472">
      <w:pPr>
        <w:spacing w:line="360" w:lineRule="auto"/>
        <w:jc w:val="center"/>
        <w:rPr>
          <w:rFonts w:ascii="宋体" w:hAnsi="宋体" w:hint="eastAsia"/>
          <w:b/>
          <w:sz w:val="24"/>
        </w:rPr>
      </w:pPr>
    </w:p>
    <w:p w:rsidR="004C7688" w:rsidRDefault="004C7688" w:rsidP="00604472">
      <w:pPr>
        <w:spacing w:line="360" w:lineRule="auto"/>
        <w:jc w:val="center"/>
        <w:rPr>
          <w:rFonts w:ascii="宋体" w:hAnsi="宋体" w:hint="eastAsia"/>
          <w:b/>
          <w:sz w:val="24"/>
        </w:rPr>
      </w:pPr>
    </w:p>
    <w:p w:rsidR="004C7688" w:rsidRDefault="004C7688" w:rsidP="00604472">
      <w:pPr>
        <w:spacing w:line="360" w:lineRule="auto"/>
        <w:jc w:val="center"/>
        <w:rPr>
          <w:rFonts w:ascii="宋体" w:hAnsi="宋体" w:hint="eastAsia"/>
          <w:b/>
          <w:sz w:val="24"/>
        </w:rPr>
      </w:pPr>
    </w:p>
    <w:p w:rsidR="004C7688" w:rsidRDefault="004C7688" w:rsidP="00604472">
      <w:pPr>
        <w:spacing w:line="360" w:lineRule="auto"/>
        <w:jc w:val="center"/>
        <w:rPr>
          <w:rFonts w:ascii="宋体" w:hAnsi="宋体"/>
          <w:b/>
          <w:sz w:val="24"/>
        </w:rPr>
      </w:pPr>
    </w:p>
    <w:p w:rsidR="00E90D04" w:rsidRPr="00A526C1" w:rsidRDefault="00E90D04" w:rsidP="00E90D04">
      <w:pPr>
        <w:spacing w:line="360" w:lineRule="auto"/>
        <w:jc w:val="center"/>
        <w:rPr>
          <w:rFonts w:ascii="宋体" w:hAnsi="宋体"/>
        </w:rPr>
      </w:pPr>
      <w:r w:rsidRPr="00A526C1">
        <w:rPr>
          <w:rFonts w:ascii="宋体" w:hAnsi="宋体" w:hint="eastAsia"/>
        </w:rPr>
        <w:t>图</w:t>
      </w:r>
      <w:r>
        <w:rPr>
          <w:rFonts w:ascii="宋体" w:hAnsi="宋体" w:hint="eastAsia"/>
        </w:rPr>
        <w:t>3</w:t>
      </w:r>
      <w:r w:rsidRPr="00A526C1">
        <w:rPr>
          <w:rFonts w:ascii="宋体" w:hAnsi="宋体" w:hint="eastAsia"/>
        </w:rPr>
        <w:t>-2：</w:t>
      </w:r>
      <w:r>
        <w:rPr>
          <w:rFonts w:ascii="宋体" w:hAnsi="宋体" w:hint="eastAsia"/>
        </w:rPr>
        <w:t>减缩剂C</w:t>
      </w:r>
      <w:r w:rsidRPr="00A526C1">
        <w:rPr>
          <w:rFonts w:ascii="宋体" w:hAnsi="宋体" w:hint="eastAsia"/>
        </w:rPr>
        <w:t xml:space="preserve">  28d抗压抗折强度图</w:t>
      </w:r>
    </w:p>
    <w:p w:rsidR="00604472" w:rsidRDefault="00E90D04" w:rsidP="00E90D04">
      <w:pPr>
        <w:spacing w:line="360" w:lineRule="auto"/>
        <w:jc w:val="center"/>
        <w:rPr>
          <w:rFonts w:ascii="宋体" w:hAnsi="宋体"/>
          <w:b/>
          <w:sz w:val="24"/>
        </w:rPr>
      </w:pPr>
      <w:r>
        <w:rPr>
          <w:rFonts w:ascii="宋体" w:hAnsi="宋体"/>
          <w:b/>
          <w:noProof/>
          <w:sz w:val="24"/>
        </w:rPr>
        <w:drawing>
          <wp:inline distT="0" distB="0" distL="0" distR="0">
            <wp:extent cx="5486400" cy="3200400"/>
            <wp:effectExtent l="0" t="0" r="19050"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90D04" w:rsidRDefault="00E90D04" w:rsidP="00EC5BFF">
      <w:pPr>
        <w:spacing w:line="360" w:lineRule="auto"/>
        <w:ind w:firstLineChars="200" w:firstLine="480"/>
        <w:jc w:val="left"/>
        <w:rPr>
          <w:rFonts w:ascii="宋体" w:hAnsi="宋体"/>
          <w:sz w:val="24"/>
        </w:rPr>
      </w:pPr>
      <w:r>
        <w:rPr>
          <w:rFonts w:ascii="宋体" w:hAnsi="宋体" w:hint="eastAsia"/>
          <w:sz w:val="24"/>
        </w:rPr>
        <w:t>从图3-1中可以看出，随着减缩剂掺量的增加，砂浆尺寸变化率逐渐减小。减缩剂主要作用效果时间在0-3d，3d后添加</w:t>
      </w:r>
      <w:proofErr w:type="gramStart"/>
      <w:r>
        <w:rPr>
          <w:rFonts w:ascii="宋体" w:hAnsi="宋体" w:hint="eastAsia"/>
          <w:sz w:val="24"/>
        </w:rPr>
        <w:t>减缩剂组砂浆</w:t>
      </w:r>
      <w:proofErr w:type="gramEnd"/>
      <w:r>
        <w:rPr>
          <w:rFonts w:ascii="宋体" w:hAnsi="宋体" w:hint="eastAsia"/>
          <w:sz w:val="24"/>
        </w:rPr>
        <w:t>尺寸变化趋势基本与空白样一致。</w:t>
      </w:r>
      <w:r w:rsidR="00DA1C6E">
        <w:rPr>
          <w:rFonts w:ascii="宋体" w:hAnsi="宋体" w:hint="eastAsia"/>
          <w:sz w:val="24"/>
        </w:rPr>
        <w:t>减缩剂掺量大于1%时，其减缩效果增长不明显，推荐掺量不高于1%，此时28d尺寸变化与空白样对比减少了约10%。</w:t>
      </w:r>
    </w:p>
    <w:p w:rsidR="00E90D04" w:rsidRDefault="00E90D04" w:rsidP="00EC5BFF">
      <w:pPr>
        <w:spacing w:line="360" w:lineRule="auto"/>
        <w:ind w:firstLineChars="200" w:firstLine="480"/>
        <w:jc w:val="left"/>
        <w:rPr>
          <w:rFonts w:ascii="宋体" w:hAnsi="宋体" w:hint="eastAsia"/>
          <w:sz w:val="24"/>
        </w:rPr>
      </w:pPr>
      <w:r>
        <w:rPr>
          <w:rFonts w:ascii="宋体" w:hAnsi="宋体" w:hint="eastAsia"/>
          <w:sz w:val="24"/>
        </w:rPr>
        <w:t>从图3-2中看出，随着减缩剂掺量增加，砂浆抗压强度</w:t>
      </w:r>
      <w:r w:rsidR="00696322">
        <w:rPr>
          <w:rFonts w:ascii="宋体" w:hAnsi="宋体" w:hint="eastAsia"/>
          <w:sz w:val="24"/>
        </w:rPr>
        <w:t>逐渐下降，且下降幅度较大，在高掺量（1.5%）时强度下降约29%。</w:t>
      </w:r>
    </w:p>
    <w:p w:rsidR="004C7688" w:rsidRDefault="004C7688" w:rsidP="00EC5BFF">
      <w:pPr>
        <w:spacing w:line="360" w:lineRule="auto"/>
        <w:ind w:firstLineChars="200" w:firstLine="480"/>
        <w:jc w:val="left"/>
        <w:rPr>
          <w:rFonts w:ascii="宋体" w:hAnsi="宋体" w:hint="eastAsia"/>
          <w:sz w:val="24"/>
        </w:rPr>
      </w:pPr>
    </w:p>
    <w:p w:rsidR="004C7688" w:rsidRDefault="004C7688" w:rsidP="00EC5BFF">
      <w:pPr>
        <w:spacing w:line="360" w:lineRule="auto"/>
        <w:ind w:firstLineChars="200" w:firstLine="480"/>
        <w:jc w:val="left"/>
        <w:rPr>
          <w:rFonts w:ascii="宋体" w:hAnsi="宋体" w:hint="eastAsia"/>
          <w:sz w:val="24"/>
        </w:rPr>
      </w:pPr>
    </w:p>
    <w:p w:rsidR="004C7688" w:rsidRDefault="004C7688" w:rsidP="00EC5BFF">
      <w:pPr>
        <w:spacing w:line="360" w:lineRule="auto"/>
        <w:ind w:firstLineChars="200" w:firstLine="480"/>
        <w:jc w:val="left"/>
        <w:rPr>
          <w:rFonts w:ascii="宋体" w:hAnsi="宋体" w:hint="eastAsia"/>
          <w:sz w:val="24"/>
        </w:rPr>
      </w:pPr>
    </w:p>
    <w:p w:rsidR="004C7688" w:rsidRDefault="004C7688" w:rsidP="00EC5BFF">
      <w:pPr>
        <w:spacing w:line="360" w:lineRule="auto"/>
        <w:ind w:firstLineChars="200" w:firstLine="480"/>
        <w:jc w:val="left"/>
        <w:rPr>
          <w:rFonts w:ascii="宋体" w:hAnsi="宋体" w:hint="eastAsia"/>
          <w:sz w:val="24"/>
        </w:rPr>
      </w:pPr>
    </w:p>
    <w:p w:rsidR="004C7688" w:rsidRDefault="004C7688" w:rsidP="00EC5BFF">
      <w:pPr>
        <w:spacing w:line="360" w:lineRule="auto"/>
        <w:ind w:firstLineChars="200" w:firstLine="480"/>
        <w:jc w:val="left"/>
        <w:rPr>
          <w:rFonts w:ascii="宋体" w:hAnsi="宋体" w:hint="eastAsia"/>
          <w:sz w:val="24"/>
        </w:rPr>
      </w:pPr>
    </w:p>
    <w:p w:rsidR="004C7688" w:rsidRDefault="004C7688" w:rsidP="00EC5BFF">
      <w:pPr>
        <w:spacing w:line="360" w:lineRule="auto"/>
        <w:ind w:firstLineChars="200" w:firstLine="480"/>
        <w:jc w:val="left"/>
        <w:rPr>
          <w:rFonts w:ascii="宋体" w:hAnsi="宋体" w:hint="eastAsia"/>
          <w:sz w:val="24"/>
        </w:rPr>
      </w:pPr>
    </w:p>
    <w:p w:rsidR="004C7688" w:rsidRDefault="004C7688" w:rsidP="00EC5BFF">
      <w:pPr>
        <w:spacing w:line="360" w:lineRule="auto"/>
        <w:ind w:firstLineChars="200" w:firstLine="480"/>
        <w:jc w:val="left"/>
        <w:rPr>
          <w:rFonts w:ascii="宋体" w:hAnsi="宋体" w:hint="eastAsia"/>
          <w:sz w:val="24"/>
        </w:rPr>
      </w:pPr>
    </w:p>
    <w:p w:rsidR="004C7688" w:rsidRDefault="004C7688" w:rsidP="00EC5BFF">
      <w:pPr>
        <w:spacing w:line="360" w:lineRule="auto"/>
        <w:ind w:firstLineChars="200" w:firstLine="480"/>
        <w:jc w:val="left"/>
        <w:rPr>
          <w:rFonts w:ascii="宋体" w:hAnsi="宋体" w:hint="eastAsia"/>
          <w:sz w:val="24"/>
        </w:rPr>
      </w:pPr>
    </w:p>
    <w:p w:rsidR="004C7688" w:rsidRDefault="004C7688" w:rsidP="00EC5BFF">
      <w:pPr>
        <w:spacing w:line="360" w:lineRule="auto"/>
        <w:ind w:firstLineChars="200" w:firstLine="480"/>
        <w:jc w:val="left"/>
        <w:rPr>
          <w:rFonts w:ascii="宋体" w:hAnsi="宋体" w:hint="eastAsia"/>
          <w:sz w:val="24"/>
        </w:rPr>
      </w:pPr>
    </w:p>
    <w:p w:rsidR="004C7688" w:rsidRDefault="004C7688" w:rsidP="00EC5BFF">
      <w:pPr>
        <w:spacing w:line="360" w:lineRule="auto"/>
        <w:ind w:firstLineChars="200" w:firstLine="480"/>
        <w:jc w:val="left"/>
        <w:rPr>
          <w:rFonts w:ascii="宋体" w:hAnsi="宋体" w:hint="eastAsia"/>
          <w:sz w:val="24"/>
        </w:rPr>
      </w:pPr>
    </w:p>
    <w:p w:rsidR="004C7688" w:rsidRDefault="004C7688" w:rsidP="00EC5BFF">
      <w:pPr>
        <w:spacing w:line="360" w:lineRule="auto"/>
        <w:ind w:firstLineChars="200" w:firstLine="480"/>
        <w:jc w:val="left"/>
        <w:rPr>
          <w:rFonts w:ascii="宋体" w:hAnsi="宋体" w:hint="eastAsia"/>
          <w:sz w:val="24"/>
        </w:rPr>
      </w:pPr>
    </w:p>
    <w:p w:rsidR="004C7688" w:rsidRDefault="004C7688" w:rsidP="00EC5BFF">
      <w:pPr>
        <w:spacing w:line="360" w:lineRule="auto"/>
        <w:ind w:firstLineChars="200" w:firstLine="480"/>
        <w:jc w:val="left"/>
        <w:rPr>
          <w:rFonts w:ascii="宋体" w:hAnsi="宋体"/>
          <w:sz w:val="24"/>
        </w:rPr>
      </w:pPr>
    </w:p>
    <w:p w:rsidR="00DA1C6E" w:rsidRDefault="00DA1C6E" w:rsidP="00DA1C6E">
      <w:pPr>
        <w:pStyle w:val="a7"/>
        <w:numPr>
          <w:ilvl w:val="1"/>
          <w:numId w:val="13"/>
        </w:numPr>
        <w:spacing w:line="360" w:lineRule="auto"/>
        <w:ind w:firstLineChars="0"/>
        <w:jc w:val="left"/>
        <w:rPr>
          <w:rFonts w:ascii="宋体" w:hAnsi="宋体"/>
          <w:b/>
          <w:sz w:val="24"/>
        </w:rPr>
      </w:pPr>
      <w:r>
        <w:rPr>
          <w:rFonts w:ascii="宋体" w:hAnsi="宋体" w:hint="eastAsia"/>
          <w:b/>
          <w:sz w:val="24"/>
        </w:rPr>
        <w:lastRenderedPageBreak/>
        <w:t>减缩剂D</w:t>
      </w:r>
      <w:r w:rsidRPr="00595E6F">
        <w:rPr>
          <w:rFonts w:ascii="宋体" w:hAnsi="宋体" w:hint="eastAsia"/>
          <w:b/>
          <w:sz w:val="24"/>
        </w:rPr>
        <w:t>在不同掺量下对砂浆尺寸变化率及强度的影响</w:t>
      </w:r>
    </w:p>
    <w:p w:rsidR="00DA1C6E" w:rsidRPr="00DA1C6E" w:rsidRDefault="00EC5BFF" w:rsidP="00EC5BFF">
      <w:pPr>
        <w:spacing w:line="360" w:lineRule="auto"/>
        <w:jc w:val="center"/>
        <w:rPr>
          <w:rFonts w:ascii="宋体" w:hAnsi="宋体"/>
          <w:sz w:val="24"/>
        </w:rPr>
      </w:pPr>
      <w:r w:rsidRPr="00175F24">
        <w:rPr>
          <w:rFonts w:ascii="宋体" w:hAnsi="宋体" w:hint="eastAsia"/>
          <w:sz w:val="24"/>
        </w:rPr>
        <w:t>图</w:t>
      </w:r>
      <w:r>
        <w:rPr>
          <w:rFonts w:ascii="宋体" w:hAnsi="宋体" w:hint="eastAsia"/>
          <w:sz w:val="24"/>
        </w:rPr>
        <w:t>4</w:t>
      </w:r>
      <w:r w:rsidRPr="00175F24">
        <w:rPr>
          <w:rFonts w:ascii="宋体" w:hAnsi="宋体" w:hint="eastAsia"/>
          <w:sz w:val="24"/>
        </w:rPr>
        <w:t>-1：</w:t>
      </w:r>
      <w:r>
        <w:rPr>
          <w:rFonts w:ascii="宋体" w:hAnsi="宋体" w:hint="eastAsia"/>
        </w:rPr>
        <w:t>减缩剂D</w:t>
      </w:r>
      <w:r w:rsidRPr="00175F24">
        <w:rPr>
          <w:rFonts w:ascii="宋体" w:hAnsi="宋体" w:hint="eastAsia"/>
        </w:rPr>
        <w:t>各掺量下砂浆尺寸变化随时间变化图</w:t>
      </w:r>
    </w:p>
    <w:p w:rsidR="00DA1C6E" w:rsidRPr="00DA1C6E" w:rsidRDefault="00DA1C6E" w:rsidP="00DA1C6E">
      <w:pPr>
        <w:spacing w:line="360" w:lineRule="auto"/>
        <w:jc w:val="center"/>
        <w:rPr>
          <w:rFonts w:ascii="宋体" w:hAnsi="宋体"/>
          <w:sz w:val="24"/>
        </w:rPr>
      </w:pPr>
      <w:r>
        <w:rPr>
          <w:rFonts w:ascii="宋体" w:hAnsi="宋体" w:hint="eastAsia"/>
          <w:noProof/>
          <w:sz w:val="24"/>
        </w:rPr>
        <w:drawing>
          <wp:inline distT="0" distB="0" distL="0" distR="0">
            <wp:extent cx="5486400" cy="3200400"/>
            <wp:effectExtent l="0" t="0" r="19050"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A1C6E" w:rsidRPr="00EC5BFF" w:rsidRDefault="00EC5BFF" w:rsidP="00EC5BFF">
      <w:pPr>
        <w:spacing w:line="360" w:lineRule="auto"/>
        <w:jc w:val="center"/>
        <w:rPr>
          <w:rFonts w:ascii="宋体" w:hAnsi="宋体"/>
        </w:rPr>
      </w:pPr>
      <w:r w:rsidRPr="00A526C1">
        <w:rPr>
          <w:rFonts w:ascii="宋体" w:hAnsi="宋体" w:hint="eastAsia"/>
        </w:rPr>
        <w:t>图</w:t>
      </w:r>
      <w:r>
        <w:rPr>
          <w:rFonts w:ascii="宋体" w:hAnsi="宋体" w:hint="eastAsia"/>
        </w:rPr>
        <w:t>4</w:t>
      </w:r>
      <w:r w:rsidRPr="00A526C1">
        <w:rPr>
          <w:rFonts w:ascii="宋体" w:hAnsi="宋体" w:hint="eastAsia"/>
        </w:rPr>
        <w:t>-2：</w:t>
      </w:r>
      <w:r>
        <w:rPr>
          <w:rFonts w:ascii="宋体" w:hAnsi="宋体" w:hint="eastAsia"/>
        </w:rPr>
        <w:t>减缩剂D</w:t>
      </w:r>
      <w:r w:rsidRPr="00A526C1">
        <w:rPr>
          <w:rFonts w:ascii="宋体" w:hAnsi="宋体" w:hint="eastAsia"/>
        </w:rPr>
        <w:t xml:space="preserve">  28d抗压抗折强度图</w:t>
      </w:r>
    </w:p>
    <w:p w:rsidR="00DA1C6E" w:rsidRDefault="00DA1C6E" w:rsidP="00EC5BFF">
      <w:pPr>
        <w:spacing w:line="360" w:lineRule="auto"/>
        <w:jc w:val="center"/>
        <w:rPr>
          <w:rFonts w:ascii="宋体" w:hAnsi="宋体"/>
          <w:sz w:val="24"/>
        </w:rPr>
      </w:pPr>
      <w:r>
        <w:rPr>
          <w:rFonts w:ascii="宋体" w:hAnsi="宋体"/>
          <w:noProof/>
          <w:sz w:val="24"/>
        </w:rPr>
        <w:drawing>
          <wp:inline distT="0" distB="0" distL="0" distR="0">
            <wp:extent cx="5486400" cy="3200400"/>
            <wp:effectExtent l="0" t="0" r="19050" b="190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C5BFF" w:rsidRDefault="00EC5BFF" w:rsidP="007D67C2">
      <w:pPr>
        <w:spacing w:line="360" w:lineRule="auto"/>
        <w:ind w:firstLineChars="200" w:firstLine="480"/>
        <w:jc w:val="left"/>
        <w:rPr>
          <w:rFonts w:ascii="宋体" w:hAnsi="宋体"/>
          <w:sz w:val="24"/>
        </w:rPr>
      </w:pPr>
      <w:r>
        <w:rPr>
          <w:rFonts w:ascii="宋体" w:hAnsi="宋体" w:hint="eastAsia"/>
          <w:sz w:val="24"/>
        </w:rPr>
        <w:t>从图4-1中可以看出，随着减缩剂掺量的增加，砂浆尺寸变化率逐渐减小。与减缩剂C不同的是，减缩剂D作用时间更长，在7d前均有一个较明显的减缩过程，且在7-28d过程中也有一个轻微的减缩效果，最终添加减缩剂D</w:t>
      </w:r>
      <w:proofErr w:type="gramStart"/>
      <w:r>
        <w:rPr>
          <w:rFonts w:ascii="宋体" w:hAnsi="宋体" w:hint="eastAsia"/>
          <w:sz w:val="24"/>
        </w:rPr>
        <w:t>组效果</w:t>
      </w:r>
      <w:proofErr w:type="gramEnd"/>
      <w:r>
        <w:rPr>
          <w:rFonts w:ascii="宋体" w:hAnsi="宋体" w:hint="eastAsia"/>
          <w:sz w:val="24"/>
        </w:rPr>
        <w:t>较减缩剂C组好，同比1%掺量，添加减缩剂D组尺寸变化较空白</w:t>
      </w:r>
      <w:proofErr w:type="gramStart"/>
      <w:r>
        <w:rPr>
          <w:rFonts w:ascii="宋体" w:hAnsi="宋体" w:hint="eastAsia"/>
          <w:sz w:val="24"/>
        </w:rPr>
        <w:t>样减少</w:t>
      </w:r>
      <w:proofErr w:type="gramEnd"/>
      <w:r>
        <w:rPr>
          <w:rFonts w:ascii="宋体" w:hAnsi="宋体" w:hint="eastAsia"/>
          <w:sz w:val="24"/>
        </w:rPr>
        <w:t>约27.6%。</w:t>
      </w:r>
    </w:p>
    <w:p w:rsidR="007D67C2" w:rsidRDefault="007D67C2" w:rsidP="007D67C2">
      <w:pPr>
        <w:spacing w:line="360" w:lineRule="auto"/>
        <w:ind w:firstLineChars="200" w:firstLine="480"/>
        <w:jc w:val="left"/>
        <w:rPr>
          <w:rFonts w:ascii="宋体" w:hAnsi="宋体"/>
          <w:sz w:val="24"/>
        </w:rPr>
      </w:pPr>
      <w:r>
        <w:rPr>
          <w:rFonts w:ascii="宋体" w:hAnsi="宋体" w:hint="eastAsia"/>
          <w:sz w:val="24"/>
        </w:rPr>
        <w:t>从图4-2压折强度图中看出，添加减缩剂也会明显降低砂浆抗压强度，在掺量1%时最低，减少</w:t>
      </w:r>
      <w:r>
        <w:rPr>
          <w:rFonts w:ascii="宋体" w:hAnsi="宋体" w:hint="eastAsia"/>
          <w:sz w:val="24"/>
        </w:rPr>
        <w:lastRenderedPageBreak/>
        <w:t>约47.2%。</w:t>
      </w:r>
    </w:p>
    <w:p w:rsidR="00726E27" w:rsidRDefault="00726E27" w:rsidP="007D67C2">
      <w:pPr>
        <w:spacing w:line="360" w:lineRule="auto"/>
        <w:ind w:firstLineChars="200" w:firstLine="480"/>
        <w:jc w:val="left"/>
        <w:rPr>
          <w:rFonts w:ascii="宋体" w:hAnsi="宋体"/>
          <w:sz w:val="24"/>
        </w:rPr>
      </w:pPr>
      <w:r>
        <w:rPr>
          <w:rFonts w:ascii="宋体" w:hAnsi="宋体" w:hint="eastAsia"/>
          <w:sz w:val="24"/>
        </w:rPr>
        <w:t>根据国内外专家等对减缩剂的研究，目前普遍认为减缩</w:t>
      </w:r>
      <w:proofErr w:type="gramStart"/>
      <w:r>
        <w:rPr>
          <w:rFonts w:ascii="宋体" w:hAnsi="宋体" w:hint="eastAsia"/>
          <w:sz w:val="24"/>
        </w:rPr>
        <w:t>剂作用</w:t>
      </w:r>
      <w:proofErr w:type="gramEnd"/>
      <w:r>
        <w:rPr>
          <w:rFonts w:ascii="宋体" w:hAnsi="宋体" w:hint="eastAsia"/>
          <w:sz w:val="24"/>
        </w:rPr>
        <w:t>机理是</w:t>
      </w:r>
      <w:r w:rsidRPr="00726E27">
        <w:rPr>
          <w:rFonts w:ascii="宋体" w:hAnsi="宋体" w:hint="eastAsia"/>
          <w:sz w:val="24"/>
        </w:rPr>
        <w:t>通过降低</w:t>
      </w:r>
      <w:r>
        <w:rPr>
          <w:rFonts w:ascii="宋体" w:hAnsi="宋体" w:hint="eastAsia"/>
          <w:sz w:val="24"/>
        </w:rPr>
        <w:t>孔隙</w:t>
      </w:r>
      <w:r w:rsidRPr="00726E27">
        <w:rPr>
          <w:rFonts w:ascii="宋体" w:hAnsi="宋体" w:hint="eastAsia"/>
          <w:sz w:val="24"/>
        </w:rPr>
        <w:t>溶液的表面张力来减少毛细孔失水时所产生的收缩应力</w:t>
      </w:r>
      <w:r w:rsidR="00AB2CF6">
        <w:rPr>
          <w:rFonts w:ascii="宋体" w:hAnsi="宋体" w:hint="eastAsia"/>
          <w:sz w:val="24"/>
        </w:rPr>
        <w:t>。而</w:t>
      </w:r>
      <w:r w:rsidR="009A434C">
        <w:rPr>
          <w:rFonts w:ascii="宋体" w:hAnsi="宋体" w:hint="eastAsia"/>
          <w:sz w:val="24"/>
        </w:rPr>
        <w:t>我们</w:t>
      </w:r>
      <w:r w:rsidR="00AB2CF6">
        <w:rPr>
          <w:rFonts w:ascii="宋体" w:hAnsi="宋体" w:hint="eastAsia"/>
          <w:sz w:val="24"/>
        </w:rPr>
        <w:t>根据该减缩剂原料提供商说法是减缩剂在砂浆内部可以起到一个蓄水并缓慢给水的功能，使水泥水化平缓，能使水泥内部收缩应力更好的缓解与释放。两种说法也并不矛盾，</w:t>
      </w:r>
      <w:r w:rsidR="009A434C">
        <w:rPr>
          <w:rFonts w:ascii="宋体" w:hAnsi="宋体" w:hint="eastAsia"/>
          <w:sz w:val="24"/>
        </w:rPr>
        <w:t>可以认为减缩剂在砂浆内部能同时起到以上两种作用，相辅相成，更能达到较好的减缩效果。</w:t>
      </w:r>
    </w:p>
    <w:p w:rsidR="00EA708F" w:rsidRDefault="00F74FFA" w:rsidP="004C7688">
      <w:pPr>
        <w:spacing w:line="360" w:lineRule="auto"/>
        <w:ind w:firstLineChars="200" w:firstLine="480"/>
        <w:jc w:val="left"/>
        <w:rPr>
          <w:rFonts w:ascii="宋体" w:hAnsi="宋体"/>
          <w:sz w:val="24"/>
        </w:rPr>
      </w:pPr>
      <w:r>
        <w:rPr>
          <w:rFonts w:ascii="宋体" w:hAnsi="宋体" w:hint="eastAsia"/>
          <w:sz w:val="24"/>
        </w:rPr>
        <w:t>由于国内外专家对验</w:t>
      </w:r>
      <w:bookmarkStart w:id="0" w:name="_GoBack"/>
      <w:bookmarkEnd w:id="0"/>
      <w:r>
        <w:rPr>
          <w:rFonts w:ascii="宋体" w:hAnsi="宋体" w:hint="eastAsia"/>
          <w:sz w:val="24"/>
        </w:rPr>
        <w:t>证减缩</w:t>
      </w:r>
      <w:proofErr w:type="gramStart"/>
      <w:r>
        <w:rPr>
          <w:rFonts w:ascii="宋体" w:hAnsi="宋体" w:hint="eastAsia"/>
          <w:sz w:val="24"/>
        </w:rPr>
        <w:t>剂能否</w:t>
      </w:r>
      <w:proofErr w:type="gramEnd"/>
      <w:r>
        <w:rPr>
          <w:rFonts w:ascii="宋体" w:hAnsi="宋体" w:hint="eastAsia"/>
          <w:sz w:val="24"/>
        </w:rPr>
        <w:t>降低砂浆内部空隙表面张力</w:t>
      </w:r>
      <w:r w:rsidR="003037CF">
        <w:rPr>
          <w:rFonts w:ascii="宋体" w:hAnsi="宋体" w:hint="eastAsia"/>
          <w:sz w:val="24"/>
        </w:rPr>
        <w:t>等</w:t>
      </w:r>
      <w:r>
        <w:rPr>
          <w:rFonts w:ascii="宋体" w:hAnsi="宋体" w:hint="eastAsia"/>
          <w:sz w:val="24"/>
        </w:rPr>
        <w:t>做了许多相关研究，</w:t>
      </w:r>
      <w:r w:rsidR="003037CF">
        <w:rPr>
          <w:rFonts w:ascii="宋体" w:hAnsi="宋体" w:hint="eastAsia"/>
          <w:sz w:val="24"/>
        </w:rPr>
        <w:t>从各个方向阐述了减缩剂在砂浆中的作用机理，</w:t>
      </w:r>
      <w:r w:rsidR="00E42BA9">
        <w:rPr>
          <w:rFonts w:ascii="宋体" w:hAnsi="宋体" w:hint="eastAsia"/>
          <w:sz w:val="24"/>
        </w:rPr>
        <w:t>本次实验也不再复述。下面</w:t>
      </w:r>
      <w:r w:rsidR="009A434C">
        <w:rPr>
          <w:rFonts w:ascii="宋体" w:hAnsi="宋体" w:hint="eastAsia"/>
          <w:sz w:val="24"/>
        </w:rPr>
        <w:t>简单做了一个</w:t>
      </w:r>
      <w:r w:rsidR="00EA708F">
        <w:rPr>
          <w:rFonts w:ascii="宋体" w:hAnsi="宋体" w:hint="eastAsia"/>
          <w:sz w:val="24"/>
        </w:rPr>
        <w:t>观测</w:t>
      </w:r>
      <w:r w:rsidR="009A434C">
        <w:rPr>
          <w:rFonts w:ascii="宋体" w:hAnsi="宋体" w:hint="eastAsia"/>
          <w:sz w:val="24"/>
        </w:rPr>
        <w:t>砂浆失水过程</w:t>
      </w:r>
      <w:r w:rsidR="00EA708F">
        <w:rPr>
          <w:rFonts w:ascii="宋体" w:hAnsi="宋体" w:hint="eastAsia"/>
          <w:sz w:val="24"/>
        </w:rPr>
        <w:t>的对比实验，通过观察砂浆重量变化率，来反应砂浆的收缩过程随游离水的变化。分别比较空白样，添加减缩剂C和添加减缩剂D三组的重量随时间变化图，其中减缩剂掺量均为1.0%。</w:t>
      </w:r>
    </w:p>
    <w:p w:rsidR="00EA708F" w:rsidRPr="004C7688" w:rsidRDefault="00EA708F" w:rsidP="004C7688">
      <w:pPr>
        <w:spacing w:line="360" w:lineRule="auto"/>
        <w:ind w:firstLineChars="200" w:firstLine="440"/>
        <w:jc w:val="center"/>
        <w:rPr>
          <w:rFonts w:ascii="宋体" w:hAnsi="宋体"/>
          <w:sz w:val="22"/>
        </w:rPr>
      </w:pPr>
      <w:r w:rsidRPr="004C7688">
        <w:rPr>
          <w:rFonts w:ascii="宋体" w:hAnsi="宋体" w:hint="eastAsia"/>
          <w:sz w:val="22"/>
        </w:rPr>
        <w:t>图4-3：砂浆重量随时间变化图</w:t>
      </w:r>
    </w:p>
    <w:p w:rsidR="00EA708F" w:rsidRDefault="00EA708F" w:rsidP="00EA708F">
      <w:pPr>
        <w:spacing w:line="360" w:lineRule="auto"/>
        <w:ind w:firstLineChars="200" w:firstLine="480"/>
        <w:jc w:val="center"/>
        <w:rPr>
          <w:rFonts w:ascii="宋体" w:hAnsi="宋体"/>
          <w:sz w:val="24"/>
        </w:rPr>
      </w:pPr>
      <w:r>
        <w:rPr>
          <w:rFonts w:ascii="宋体" w:hAnsi="宋体"/>
          <w:noProof/>
          <w:sz w:val="24"/>
        </w:rPr>
        <w:drawing>
          <wp:inline distT="0" distB="0" distL="0" distR="0">
            <wp:extent cx="5486400" cy="3200400"/>
            <wp:effectExtent l="0" t="0" r="19050" b="1905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A708F" w:rsidRPr="00EA708F" w:rsidRDefault="00560178" w:rsidP="00423D42">
      <w:pPr>
        <w:spacing w:line="360" w:lineRule="auto"/>
        <w:ind w:firstLineChars="200" w:firstLine="480"/>
        <w:jc w:val="left"/>
        <w:rPr>
          <w:rFonts w:ascii="宋体" w:hAnsi="宋体"/>
          <w:sz w:val="24"/>
        </w:rPr>
      </w:pPr>
      <w:r>
        <w:rPr>
          <w:rFonts w:ascii="宋体" w:hAnsi="宋体" w:hint="eastAsia"/>
          <w:sz w:val="24"/>
        </w:rPr>
        <w:t>砂浆在养护过程中重量逐渐减少，可以认为是其中游离水的挥发导致。根据图4-3，以及上面减缩剂在砂浆中尺寸</w:t>
      </w:r>
      <w:proofErr w:type="gramStart"/>
      <w:r>
        <w:rPr>
          <w:rFonts w:ascii="宋体" w:hAnsi="宋体" w:hint="eastAsia"/>
          <w:sz w:val="24"/>
        </w:rPr>
        <w:t>变化率图可以</w:t>
      </w:r>
      <w:proofErr w:type="gramEnd"/>
      <w:r>
        <w:rPr>
          <w:rFonts w:ascii="宋体" w:hAnsi="宋体" w:hint="eastAsia"/>
          <w:sz w:val="24"/>
        </w:rPr>
        <w:t>看出，砂浆的尺寸变化率与其重量变化率是有一定关系的：尺寸变化越小，砂浆重量变化越大。这说明了未添加减缩剂组中，砂浆内部游离水较少，水泥水化较充分，相对的，添加减缩剂组中游离水较多。而由于砂浆水灰比的固定，较多的游离水说明了水泥水化不充分，结合上述减缩</w:t>
      </w:r>
      <w:proofErr w:type="gramStart"/>
      <w:r>
        <w:rPr>
          <w:rFonts w:ascii="宋体" w:hAnsi="宋体" w:hint="eastAsia"/>
          <w:sz w:val="24"/>
        </w:rPr>
        <w:t>剂作用</w:t>
      </w:r>
      <w:proofErr w:type="gramEnd"/>
      <w:r>
        <w:rPr>
          <w:rFonts w:ascii="宋体" w:hAnsi="宋体" w:hint="eastAsia"/>
          <w:sz w:val="24"/>
        </w:rPr>
        <w:t>机理，可以推出</w:t>
      </w:r>
      <w:r w:rsidR="00423D42">
        <w:rPr>
          <w:rFonts w:ascii="宋体" w:hAnsi="宋体" w:hint="eastAsia"/>
          <w:sz w:val="24"/>
        </w:rPr>
        <w:t>该</w:t>
      </w:r>
      <w:r>
        <w:rPr>
          <w:rFonts w:ascii="宋体" w:hAnsi="宋体" w:hint="eastAsia"/>
          <w:sz w:val="24"/>
        </w:rPr>
        <w:t>减缩</w:t>
      </w:r>
      <w:proofErr w:type="gramStart"/>
      <w:r>
        <w:rPr>
          <w:rFonts w:ascii="宋体" w:hAnsi="宋体" w:hint="eastAsia"/>
          <w:sz w:val="24"/>
        </w:rPr>
        <w:t>剂可能</w:t>
      </w:r>
      <w:proofErr w:type="gramEnd"/>
      <w:r>
        <w:rPr>
          <w:rFonts w:ascii="宋体" w:hAnsi="宋体" w:hint="eastAsia"/>
          <w:sz w:val="24"/>
        </w:rPr>
        <w:t>确实有一定的蓄水功能，来缓解水泥的水</w:t>
      </w:r>
      <w:r w:rsidR="00423D42">
        <w:rPr>
          <w:rFonts w:ascii="宋体" w:hAnsi="宋体" w:hint="eastAsia"/>
          <w:sz w:val="24"/>
        </w:rPr>
        <w:t>化，最终有较多的未反应的水分挥发导致砂浆重量变化增大，这也解释了为什么添加减缩剂后砂浆强度下降，是由于水泥水化不充分而引起的。可以说减缩剂是一把双</w:t>
      </w:r>
      <w:proofErr w:type="gramStart"/>
      <w:r w:rsidR="00423D42">
        <w:rPr>
          <w:rFonts w:ascii="宋体" w:hAnsi="宋体" w:hint="eastAsia"/>
          <w:sz w:val="24"/>
        </w:rPr>
        <w:t>刃</w:t>
      </w:r>
      <w:proofErr w:type="gramEnd"/>
      <w:r w:rsidR="00423D42">
        <w:rPr>
          <w:rFonts w:ascii="宋体" w:hAnsi="宋体" w:hint="eastAsia"/>
          <w:sz w:val="24"/>
        </w:rPr>
        <w:t>剑，虽然可以降低砂浆的收缩，但同时也会降低砂浆的强度，如何寻找合适的平衡点也是我们将来所要研究的方向。</w:t>
      </w:r>
    </w:p>
    <w:p w:rsidR="00773061" w:rsidRPr="004C7688" w:rsidRDefault="00351329" w:rsidP="00773061">
      <w:pPr>
        <w:pStyle w:val="a7"/>
        <w:numPr>
          <w:ilvl w:val="1"/>
          <w:numId w:val="13"/>
        </w:numPr>
        <w:spacing w:line="360" w:lineRule="auto"/>
        <w:ind w:firstLineChars="0"/>
        <w:jc w:val="left"/>
        <w:rPr>
          <w:rFonts w:ascii="宋体" w:hAnsi="宋体"/>
          <w:b/>
          <w:sz w:val="24"/>
        </w:rPr>
      </w:pPr>
      <w:r w:rsidRPr="00595E6F">
        <w:rPr>
          <w:rFonts w:ascii="宋体" w:hAnsi="宋体" w:hint="eastAsia"/>
          <w:b/>
          <w:sz w:val="24"/>
        </w:rPr>
        <w:lastRenderedPageBreak/>
        <w:t>α半水石膏在不同掺量下对砂浆尺寸变化率</w:t>
      </w:r>
      <w:r w:rsidR="00EC3CE1" w:rsidRPr="00595E6F">
        <w:rPr>
          <w:rFonts w:ascii="宋体" w:hAnsi="宋体" w:hint="eastAsia"/>
          <w:b/>
          <w:sz w:val="24"/>
        </w:rPr>
        <w:t>及强度</w:t>
      </w:r>
      <w:r w:rsidRPr="00595E6F">
        <w:rPr>
          <w:rFonts w:ascii="宋体" w:hAnsi="宋体" w:hint="eastAsia"/>
          <w:b/>
          <w:sz w:val="24"/>
        </w:rPr>
        <w:t>的影响</w:t>
      </w:r>
    </w:p>
    <w:p w:rsidR="00773061" w:rsidRPr="004C7688" w:rsidRDefault="00773061" w:rsidP="00773061">
      <w:pPr>
        <w:spacing w:line="360" w:lineRule="auto"/>
        <w:jc w:val="center"/>
        <w:rPr>
          <w:rFonts w:ascii="宋体" w:hAnsi="宋体"/>
          <w:szCs w:val="21"/>
        </w:rPr>
      </w:pPr>
      <w:r w:rsidRPr="004C7688">
        <w:rPr>
          <w:rFonts w:ascii="宋体" w:hAnsi="宋体" w:hint="eastAsia"/>
          <w:szCs w:val="21"/>
        </w:rPr>
        <w:t>图5-1：α半水石膏各掺量下砂浆尺寸变化随时间变化图</w:t>
      </w:r>
    </w:p>
    <w:p w:rsidR="00457F09" w:rsidRDefault="00457F09" w:rsidP="00773061">
      <w:pPr>
        <w:spacing w:line="360" w:lineRule="auto"/>
        <w:jc w:val="center"/>
        <w:rPr>
          <w:rFonts w:ascii="宋体" w:hAnsi="宋体"/>
          <w:b/>
          <w:sz w:val="24"/>
        </w:rPr>
      </w:pPr>
      <w:r>
        <w:rPr>
          <w:rFonts w:ascii="宋体" w:hAnsi="宋体" w:hint="eastAsia"/>
          <w:b/>
          <w:noProof/>
          <w:sz w:val="24"/>
        </w:rPr>
        <w:drawing>
          <wp:inline distT="0" distB="0" distL="0" distR="0" wp14:anchorId="6B6EC9D3" wp14:editId="14418224">
            <wp:extent cx="5486400" cy="3590925"/>
            <wp:effectExtent l="0" t="0" r="19050" b="952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73061" w:rsidRDefault="00773061" w:rsidP="00773061">
      <w:pPr>
        <w:spacing w:line="360" w:lineRule="auto"/>
        <w:ind w:firstLineChars="200" w:firstLine="420"/>
        <w:jc w:val="center"/>
        <w:rPr>
          <w:rFonts w:ascii="宋体" w:hAnsi="宋体"/>
          <w:sz w:val="24"/>
        </w:rPr>
      </w:pPr>
      <w:r w:rsidRPr="00A526C1">
        <w:rPr>
          <w:rFonts w:ascii="宋体" w:hAnsi="宋体" w:hint="eastAsia"/>
        </w:rPr>
        <w:t>图</w:t>
      </w:r>
      <w:r>
        <w:rPr>
          <w:rFonts w:ascii="宋体" w:hAnsi="宋体" w:hint="eastAsia"/>
        </w:rPr>
        <w:t>5</w:t>
      </w:r>
      <w:r w:rsidRPr="00A526C1">
        <w:rPr>
          <w:rFonts w:ascii="宋体" w:hAnsi="宋体" w:hint="eastAsia"/>
        </w:rPr>
        <w:t>-2：</w:t>
      </w:r>
      <w:r>
        <w:rPr>
          <w:rFonts w:ascii="宋体" w:hAnsi="宋体" w:hint="eastAsia"/>
        </w:rPr>
        <w:t>α半水石膏</w:t>
      </w:r>
      <w:r w:rsidRPr="00A526C1">
        <w:rPr>
          <w:rFonts w:ascii="宋体" w:hAnsi="宋体" w:hint="eastAsia"/>
        </w:rPr>
        <w:t xml:space="preserve">  28d抗压抗折强度图</w:t>
      </w:r>
    </w:p>
    <w:p w:rsidR="00773061" w:rsidRPr="00773061" w:rsidRDefault="00773061" w:rsidP="00773061">
      <w:pPr>
        <w:spacing w:line="360" w:lineRule="auto"/>
        <w:jc w:val="center"/>
        <w:rPr>
          <w:rFonts w:ascii="宋体" w:hAnsi="宋体"/>
          <w:sz w:val="24"/>
        </w:rPr>
      </w:pPr>
      <w:r>
        <w:rPr>
          <w:rFonts w:ascii="宋体" w:hAnsi="宋体"/>
          <w:noProof/>
          <w:sz w:val="24"/>
        </w:rPr>
        <w:drawing>
          <wp:inline distT="0" distB="0" distL="0" distR="0" wp14:anchorId="2E0F7450" wp14:editId="21EDFD3A">
            <wp:extent cx="5486400" cy="3200400"/>
            <wp:effectExtent l="0" t="0" r="19050" b="1905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E6E02" w:rsidRDefault="00187BC1" w:rsidP="0084446B">
      <w:pPr>
        <w:spacing w:line="360" w:lineRule="auto"/>
        <w:ind w:firstLineChars="200" w:firstLine="480"/>
        <w:jc w:val="left"/>
        <w:rPr>
          <w:rFonts w:ascii="宋体" w:hAnsi="宋体"/>
          <w:sz w:val="24"/>
        </w:rPr>
      </w:pPr>
      <w:r>
        <w:rPr>
          <w:rFonts w:ascii="宋体" w:hAnsi="宋体" w:hint="eastAsia"/>
          <w:sz w:val="24"/>
        </w:rPr>
        <w:t>由</w:t>
      </w:r>
      <w:r w:rsidR="00580708">
        <w:rPr>
          <w:rFonts w:ascii="宋体" w:hAnsi="宋体" w:hint="eastAsia"/>
          <w:sz w:val="24"/>
        </w:rPr>
        <w:t>图</w:t>
      </w:r>
      <w:r w:rsidR="00773061">
        <w:rPr>
          <w:rFonts w:ascii="宋体" w:hAnsi="宋体" w:hint="eastAsia"/>
          <w:sz w:val="24"/>
        </w:rPr>
        <w:t>5-1</w:t>
      </w:r>
      <w:r>
        <w:rPr>
          <w:rFonts w:ascii="宋体" w:hAnsi="宋体" w:hint="eastAsia"/>
          <w:sz w:val="24"/>
        </w:rPr>
        <w:t>可以看出：添加α半水石膏的砂浆在</w:t>
      </w:r>
      <w:r w:rsidR="00773061">
        <w:rPr>
          <w:rFonts w:ascii="宋体" w:hAnsi="宋体" w:hint="eastAsia"/>
          <w:sz w:val="24"/>
        </w:rPr>
        <w:t>0-2d时</w:t>
      </w:r>
      <w:r>
        <w:rPr>
          <w:rFonts w:ascii="宋体" w:hAnsi="宋体" w:hint="eastAsia"/>
          <w:sz w:val="24"/>
        </w:rPr>
        <w:t>也有较明显的膨胀现象，但是在</w:t>
      </w:r>
      <w:r w:rsidR="00773061">
        <w:rPr>
          <w:rFonts w:ascii="宋体" w:hAnsi="宋体" w:hint="eastAsia"/>
          <w:sz w:val="24"/>
        </w:rPr>
        <w:t>2-7d</w:t>
      </w:r>
      <w:r>
        <w:rPr>
          <w:rFonts w:ascii="宋体" w:hAnsi="宋体" w:hint="eastAsia"/>
          <w:sz w:val="24"/>
        </w:rPr>
        <w:t>收缩</w:t>
      </w:r>
      <w:r w:rsidR="00773061">
        <w:rPr>
          <w:rFonts w:ascii="宋体" w:hAnsi="宋体" w:hint="eastAsia"/>
          <w:sz w:val="24"/>
        </w:rPr>
        <w:t>加剧</w:t>
      </w:r>
      <w:r>
        <w:rPr>
          <w:rFonts w:ascii="宋体" w:hAnsi="宋体" w:hint="eastAsia"/>
          <w:sz w:val="24"/>
        </w:rPr>
        <w:t>，</w:t>
      </w:r>
      <w:r w:rsidR="00F74FFA">
        <w:rPr>
          <w:rFonts w:ascii="宋体" w:hAnsi="宋体" w:hint="eastAsia"/>
          <w:sz w:val="24"/>
        </w:rPr>
        <w:t>尺寸变化大于空白样</w:t>
      </w:r>
      <w:r w:rsidR="006B30BD">
        <w:rPr>
          <w:rFonts w:ascii="宋体" w:hAnsi="宋体" w:hint="eastAsia"/>
          <w:sz w:val="24"/>
        </w:rPr>
        <w:t>，</w:t>
      </w:r>
      <w:r w:rsidR="00F74FFA">
        <w:rPr>
          <w:rFonts w:ascii="宋体" w:hAnsi="宋体" w:hint="eastAsia"/>
          <w:sz w:val="24"/>
        </w:rPr>
        <w:t>7d后变化趋势基本与空白组一致，从最终28d结果上来看，该α半水石膏并未能起到一个较好的补偿收缩效果。</w:t>
      </w:r>
      <w:r w:rsidR="006B30BD">
        <w:rPr>
          <w:rFonts w:ascii="宋体" w:hAnsi="宋体" w:hint="eastAsia"/>
          <w:sz w:val="24"/>
        </w:rPr>
        <w:t>在掺量分别为0.5%、1.0%、1.5%、2.0%时，28d尺寸变化率减少量分别为-12.1%、-14.3%、-10.1%、</w:t>
      </w:r>
      <w:r w:rsidR="00773061">
        <w:rPr>
          <w:rFonts w:ascii="宋体" w:hAnsi="宋体" w:hint="eastAsia"/>
          <w:sz w:val="24"/>
        </w:rPr>
        <w:t>-</w:t>
      </w:r>
      <w:r w:rsidR="006B30BD">
        <w:rPr>
          <w:rFonts w:ascii="宋体" w:hAnsi="宋体" w:hint="eastAsia"/>
          <w:sz w:val="24"/>
        </w:rPr>
        <w:t>3.3%。出现这种情况的原因是α半水石膏在砂浆中遇水</w:t>
      </w:r>
      <w:r w:rsidR="006B30BD">
        <w:rPr>
          <w:rFonts w:ascii="宋体" w:hAnsi="宋体" w:hint="eastAsia"/>
          <w:sz w:val="24"/>
        </w:rPr>
        <w:lastRenderedPageBreak/>
        <w:t>结合生成二水石膏，</w:t>
      </w:r>
      <w:proofErr w:type="gramStart"/>
      <w:r w:rsidR="006B30BD">
        <w:rPr>
          <w:rFonts w:ascii="宋体" w:hAnsi="宋体" w:hint="eastAsia"/>
          <w:sz w:val="24"/>
        </w:rPr>
        <w:t>新分子</w:t>
      </w:r>
      <w:proofErr w:type="gramEnd"/>
      <w:r w:rsidR="006B30BD">
        <w:rPr>
          <w:rFonts w:ascii="宋体" w:hAnsi="宋体" w:hint="eastAsia"/>
          <w:sz w:val="24"/>
        </w:rPr>
        <w:t>中加入了约20%的水，后期多余水分蒸发，留有空隙并形成小孔，总体积略有膨胀，其缺点是留下的空隙会影响砂浆的致密性，后期倒缩现象严重，且强度会减小，并不能提供一个长久稳定的减少收缩效果，并且由于石膏不耐水，砂浆在后期遇水时也可能会影响其性能。</w:t>
      </w:r>
    </w:p>
    <w:p w:rsidR="003037CF" w:rsidRDefault="003037CF" w:rsidP="003037CF">
      <w:pPr>
        <w:pStyle w:val="a7"/>
        <w:numPr>
          <w:ilvl w:val="1"/>
          <w:numId w:val="13"/>
        </w:numPr>
        <w:spacing w:line="360" w:lineRule="auto"/>
        <w:ind w:firstLineChars="0"/>
        <w:jc w:val="left"/>
        <w:rPr>
          <w:rFonts w:ascii="宋体" w:hAnsi="宋体"/>
          <w:b/>
          <w:sz w:val="24"/>
        </w:rPr>
      </w:pPr>
      <w:r>
        <w:rPr>
          <w:rFonts w:ascii="宋体" w:hAnsi="宋体" w:hint="eastAsia"/>
          <w:b/>
          <w:sz w:val="24"/>
        </w:rPr>
        <w:t>膨胀剂与减缩剂复配应用实验</w:t>
      </w:r>
    </w:p>
    <w:p w:rsidR="003037CF" w:rsidRDefault="003037CF" w:rsidP="00DF6A38">
      <w:pPr>
        <w:spacing w:line="360" w:lineRule="auto"/>
        <w:ind w:firstLineChars="200" w:firstLine="480"/>
        <w:jc w:val="left"/>
        <w:rPr>
          <w:rFonts w:ascii="宋体" w:hAnsi="宋体"/>
          <w:sz w:val="24"/>
        </w:rPr>
      </w:pPr>
      <w:r w:rsidRPr="00DF6A38">
        <w:rPr>
          <w:rFonts w:ascii="宋体" w:hAnsi="宋体" w:hint="eastAsia"/>
          <w:sz w:val="24"/>
        </w:rPr>
        <w:t>膨胀剂与减缩</w:t>
      </w:r>
      <w:proofErr w:type="gramStart"/>
      <w:r w:rsidRPr="00DF6A38">
        <w:rPr>
          <w:rFonts w:ascii="宋体" w:hAnsi="宋体" w:hint="eastAsia"/>
          <w:sz w:val="24"/>
        </w:rPr>
        <w:t>剂虽然</w:t>
      </w:r>
      <w:proofErr w:type="gramEnd"/>
      <w:r w:rsidRPr="00DF6A38">
        <w:rPr>
          <w:rFonts w:ascii="宋体" w:hAnsi="宋体" w:hint="eastAsia"/>
          <w:sz w:val="24"/>
        </w:rPr>
        <w:t>类型不同，作用方式也不同，但在砂浆中都能起到一个降低后期尺寸变化率的</w:t>
      </w:r>
      <w:r w:rsidR="00BF328C" w:rsidRPr="00DF6A38">
        <w:rPr>
          <w:rFonts w:ascii="宋体" w:hAnsi="宋体" w:hint="eastAsia"/>
          <w:sz w:val="24"/>
        </w:rPr>
        <w:t>作用，两者各有优缺点。能否将这两种类型的添加剂复配起来使用，来达到1+1&gt;2的效果呢？</w:t>
      </w:r>
      <w:r w:rsidR="00DF6A38" w:rsidRPr="00DF6A38">
        <w:rPr>
          <w:rFonts w:ascii="宋体" w:hAnsi="宋体" w:hint="eastAsia"/>
          <w:sz w:val="24"/>
        </w:rPr>
        <w:t>下面是一个减缩剂应用于三元</w:t>
      </w:r>
      <w:proofErr w:type="gramStart"/>
      <w:r w:rsidR="00DF6A38" w:rsidRPr="00DF6A38">
        <w:rPr>
          <w:rFonts w:ascii="宋体" w:hAnsi="宋体" w:hint="eastAsia"/>
          <w:sz w:val="24"/>
        </w:rPr>
        <w:t>自流平</w:t>
      </w:r>
      <w:proofErr w:type="gramEnd"/>
      <w:r w:rsidR="00DF6A38" w:rsidRPr="00DF6A38">
        <w:rPr>
          <w:rFonts w:ascii="宋体" w:hAnsi="宋体" w:hint="eastAsia"/>
          <w:sz w:val="24"/>
        </w:rPr>
        <w:t>中的对比实验</w:t>
      </w:r>
      <w:r w:rsidR="00337E4A">
        <w:rPr>
          <w:rFonts w:ascii="宋体" w:hAnsi="宋体" w:hint="eastAsia"/>
          <w:sz w:val="24"/>
        </w:rPr>
        <w:t>。该实验基础配方见表3.</w:t>
      </w:r>
    </w:p>
    <w:p w:rsidR="00337E4A" w:rsidRPr="004C7688" w:rsidRDefault="00337E4A" w:rsidP="004C7688">
      <w:pPr>
        <w:spacing w:line="360" w:lineRule="auto"/>
        <w:ind w:firstLineChars="200" w:firstLine="420"/>
        <w:jc w:val="center"/>
        <w:rPr>
          <w:rFonts w:ascii="宋体" w:hAnsi="宋体"/>
        </w:rPr>
      </w:pPr>
      <w:r w:rsidRPr="004C7688">
        <w:rPr>
          <w:rFonts w:ascii="宋体" w:hAnsi="宋体" w:hint="eastAsia"/>
        </w:rPr>
        <w:t>表3：</w:t>
      </w:r>
      <w:proofErr w:type="gramStart"/>
      <w:r w:rsidRPr="004C7688">
        <w:rPr>
          <w:rFonts w:ascii="宋体" w:hAnsi="宋体" w:hint="eastAsia"/>
        </w:rPr>
        <w:t>自流平</w:t>
      </w:r>
      <w:proofErr w:type="gramEnd"/>
      <w:r w:rsidR="00E42BA9" w:rsidRPr="004C7688">
        <w:rPr>
          <w:rFonts w:ascii="宋体" w:hAnsi="宋体" w:hint="eastAsia"/>
        </w:rPr>
        <w:t>砂浆</w:t>
      </w:r>
      <w:r w:rsidRPr="004C7688">
        <w:rPr>
          <w:rFonts w:ascii="宋体" w:hAnsi="宋体" w:hint="eastAsia"/>
        </w:rPr>
        <w:t>基础配方</w:t>
      </w:r>
    </w:p>
    <w:tbl>
      <w:tblPr>
        <w:tblStyle w:val="11"/>
        <w:tblW w:w="10626" w:type="dxa"/>
        <w:jc w:val="center"/>
        <w:tblLayout w:type="fixed"/>
        <w:tblLook w:val="04A0" w:firstRow="1" w:lastRow="0" w:firstColumn="1" w:lastColumn="0" w:noHBand="0" w:noVBand="1"/>
      </w:tblPr>
      <w:tblGrid>
        <w:gridCol w:w="1276"/>
        <w:gridCol w:w="850"/>
        <w:gridCol w:w="850"/>
        <w:gridCol w:w="850"/>
        <w:gridCol w:w="850"/>
        <w:gridCol w:w="850"/>
        <w:gridCol w:w="850"/>
        <w:gridCol w:w="850"/>
        <w:gridCol w:w="850"/>
        <w:gridCol w:w="850"/>
        <w:gridCol w:w="850"/>
        <w:gridCol w:w="850"/>
      </w:tblGrid>
      <w:tr w:rsidR="004C7688" w:rsidRPr="00DF6A38" w:rsidTr="004C7688">
        <w:trPr>
          <w:cnfStyle w:val="100000000000" w:firstRow="1" w:lastRow="0" w:firstColumn="0" w:lastColumn="0" w:oddVBand="0" w:evenVBand="0" w:oddHBand="0" w:evenHBand="0" w:firstRowFirstColumn="0" w:firstRowLastColumn="0" w:lastRowFirstColumn="0" w:lastRowLastColumn="0"/>
          <w:trHeight w:val="1171"/>
          <w:jc w:val="center"/>
        </w:trPr>
        <w:tc>
          <w:tcPr>
            <w:cnfStyle w:val="001000000000" w:firstRow="0" w:lastRow="0" w:firstColumn="1" w:lastColumn="0" w:oddVBand="0" w:evenVBand="0" w:oddHBand="0" w:evenHBand="0" w:firstRowFirstColumn="0" w:firstRowLastColumn="0" w:lastRowFirstColumn="0" w:lastRowLastColumn="0"/>
            <w:tcW w:w="1276" w:type="dxa"/>
            <w:vAlign w:val="center"/>
          </w:tcPr>
          <w:p w:rsidR="00DF6A38" w:rsidRPr="00DF6A38" w:rsidRDefault="00DF6A38" w:rsidP="00337E4A">
            <w:pPr>
              <w:spacing w:line="360" w:lineRule="auto"/>
              <w:jc w:val="center"/>
              <w:rPr>
                <w:rFonts w:ascii="宋体" w:hAnsi="宋体"/>
                <w:i w:val="0"/>
              </w:rPr>
            </w:pPr>
            <w:r w:rsidRPr="00DF6A38">
              <w:rPr>
                <w:rFonts w:ascii="宋体" w:hAnsi="宋体" w:hint="eastAsia"/>
                <w:i w:val="0"/>
              </w:rPr>
              <w:t>原材料</w:t>
            </w:r>
          </w:p>
        </w:tc>
        <w:tc>
          <w:tcPr>
            <w:tcW w:w="850" w:type="dxa"/>
            <w:vAlign w:val="center"/>
          </w:tcPr>
          <w:p w:rsidR="00DF6A38" w:rsidRPr="00DF6A38" w:rsidRDefault="00DF6A38" w:rsidP="00337E4A">
            <w:pPr>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i w:val="0"/>
              </w:rPr>
            </w:pPr>
            <w:r>
              <w:rPr>
                <w:rFonts w:ascii="宋体" w:hAnsi="宋体" w:hint="eastAsia"/>
                <w:i w:val="0"/>
              </w:rPr>
              <w:t>水泥</w:t>
            </w:r>
          </w:p>
        </w:tc>
        <w:tc>
          <w:tcPr>
            <w:tcW w:w="850" w:type="dxa"/>
            <w:vAlign w:val="center"/>
          </w:tcPr>
          <w:p w:rsidR="00DF6A38" w:rsidRPr="00DF6A38" w:rsidRDefault="00DF6A38" w:rsidP="00337E4A">
            <w:pPr>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i w:val="0"/>
              </w:rPr>
            </w:pPr>
            <w:r w:rsidRPr="00DF6A38">
              <w:rPr>
                <w:rFonts w:ascii="宋体" w:hAnsi="宋体" w:hint="eastAsia"/>
                <w:i w:val="0"/>
              </w:rPr>
              <w:t>级配砂</w:t>
            </w:r>
          </w:p>
        </w:tc>
        <w:tc>
          <w:tcPr>
            <w:tcW w:w="850" w:type="dxa"/>
            <w:vAlign w:val="center"/>
          </w:tcPr>
          <w:p w:rsidR="00DF6A38" w:rsidRPr="00DF6A38" w:rsidRDefault="00DF6A38" w:rsidP="00337E4A">
            <w:pPr>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i w:val="0"/>
              </w:rPr>
            </w:pPr>
            <w:r w:rsidRPr="00DF6A38">
              <w:rPr>
                <w:rFonts w:ascii="宋体" w:hAnsi="宋体" w:hint="eastAsia"/>
                <w:i w:val="0"/>
              </w:rPr>
              <w:t>高铝水泥</w:t>
            </w:r>
          </w:p>
        </w:tc>
        <w:tc>
          <w:tcPr>
            <w:tcW w:w="850" w:type="dxa"/>
            <w:vAlign w:val="center"/>
          </w:tcPr>
          <w:p w:rsidR="00DF6A38" w:rsidRPr="00DF6A38" w:rsidRDefault="00DF6A38" w:rsidP="00337E4A">
            <w:pPr>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i w:val="0"/>
              </w:rPr>
            </w:pPr>
            <w:r w:rsidRPr="00DF6A38">
              <w:rPr>
                <w:rFonts w:ascii="宋体" w:hAnsi="宋体" w:hint="eastAsia"/>
                <w:i w:val="0"/>
              </w:rPr>
              <w:t>α石膏</w:t>
            </w:r>
          </w:p>
        </w:tc>
        <w:tc>
          <w:tcPr>
            <w:tcW w:w="850" w:type="dxa"/>
            <w:vAlign w:val="center"/>
          </w:tcPr>
          <w:p w:rsidR="00DF6A38" w:rsidRPr="00DF6A38" w:rsidRDefault="00DF6A38" w:rsidP="00337E4A">
            <w:pPr>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i w:val="0"/>
              </w:rPr>
            </w:pPr>
            <w:r>
              <w:rPr>
                <w:rFonts w:ascii="宋体" w:hAnsi="宋体" w:hint="eastAsia"/>
                <w:i w:val="0"/>
              </w:rPr>
              <w:t>重钙</w:t>
            </w:r>
          </w:p>
        </w:tc>
        <w:tc>
          <w:tcPr>
            <w:tcW w:w="850" w:type="dxa"/>
            <w:vAlign w:val="center"/>
          </w:tcPr>
          <w:p w:rsidR="00DF6A38" w:rsidRPr="00DF6A38" w:rsidRDefault="00DF6A38" w:rsidP="00337E4A">
            <w:pPr>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i w:val="0"/>
              </w:rPr>
            </w:pPr>
            <w:r w:rsidRPr="00DF6A38">
              <w:rPr>
                <w:rFonts w:ascii="宋体" w:hAnsi="宋体" w:hint="eastAsia"/>
                <w:i w:val="0"/>
              </w:rPr>
              <w:t>乳胶粉</w:t>
            </w:r>
          </w:p>
        </w:tc>
        <w:tc>
          <w:tcPr>
            <w:tcW w:w="850" w:type="dxa"/>
            <w:vAlign w:val="center"/>
          </w:tcPr>
          <w:p w:rsidR="00DF6A38" w:rsidRPr="00DF6A38" w:rsidRDefault="00DF6A38" w:rsidP="00337E4A">
            <w:pPr>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i w:val="0"/>
              </w:rPr>
            </w:pPr>
            <w:r w:rsidRPr="00DF6A38">
              <w:rPr>
                <w:rFonts w:ascii="宋体" w:hAnsi="宋体" w:hint="eastAsia"/>
                <w:i w:val="0"/>
              </w:rPr>
              <w:t>聚羧酸减水剂</w:t>
            </w:r>
          </w:p>
        </w:tc>
        <w:tc>
          <w:tcPr>
            <w:tcW w:w="850" w:type="dxa"/>
            <w:vAlign w:val="center"/>
          </w:tcPr>
          <w:p w:rsidR="00DF6A38" w:rsidRPr="00DF6A38" w:rsidRDefault="00DF6A38" w:rsidP="00337E4A">
            <w:pPr>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i w:val="0"/>
              </w:rPr>
            </w:pPr>
            <w:r w:rsidRPr="00DF6A38">
              <w:rPr>
                <w:rFonts w:ascii="宋体" w:hAnsi="宋体" w:hint="eastAsia"/>
                <w:i w:val="0"/>
              </w:rPr>
              <w:t>消泡剂</w:t>
            </w:r>
          </w:p>
        </w:tc>
        <w:tc>
          <w:tcPr>
            <w:tcW w:w="850" w:type="dxa"/>
            <w:vAlign w:val="center"/>
          </w:tcPr>
          <w:p w:rsidR="00DF6A38" w:rsidRPr="00DF6A38" w:rsidRDefault="00DF6A38" w:rsidP="00337E4A">
            <w:pPr>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i w:val="0"/>
              </w:rPr>
            </w:pPr>
            <w:r>
              <w:rPr>
                <w:rFonts w:ascii="宋体" w:hAnsi="宋体" w:hint="eastAsia"/>
                <w:i w:val="0"/>
              </w:rPr>
              <w:t>纤维素醚</w:t>
            </w:r>
          </w:p>
        </w:tc>
        <w:tc>
          <w:tcPr>
            <w:tcW w:w="850" w:type="dxa"/>
            <w:vAlign w:val="center"/>
          </w:tcPr>
          <w:p w:rsidR="00DF6A38" w:rsidRPr="00DF6A38" w:rsidRDefault="00DF6A38" w:rsidP="00337E4A">
            <w:pPr>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i w:val="0"/>
              </w:rPr>
            </w:pPr>
            <w:r>
              <w:rPr>
                <w:rFonts w:ascii="宋体" w:hAnsi="宋体" w:hint="eastAsia"/>
                <w:i w:val="0"/>
              </w:rPr>
              <w:t>缓凝剂</w:t>
            </w:r>
          </w:p>
        </w:tc>
        <w:tc>
          <w:tcPr>
            <w:tcW w:w="850" w:type="dxa"/>
            <w:vAlign w:val="center"/>
          </w:tcPr>
          <w:p w:rsidR="00DF6A38" w:rsidRPr="00DF6A38" w:rsidRDefault="00DF6A38" w:rsidP="00337E4A">
            <w:pPr>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i w:val="0"/>
              </w:rPr>
            </w:pPr>
            <w:r>
              <w:rPr>
                <w:rFonts w:ascii="宋体" w:hAnsi="宋体" w:hint="eastAsia"/>
                <w:i w:val="0"/>
              </w:rPr>
              <w:t>促凝剂</w:t>
            </w:r>
          </w:p>
        </w:tc>
      </w:tr>
      <w:tr w:rsidR="004C7688" w:rsidRPr="00DF6A38" w:rsidTr="004C7688">
        <w:trPr>
          <w:trHeight w:val="1163"/>
          <w:jc w:val="center"/>
        </w:trPr>
        <w:tc>
          <w:tcPr>
            <w:cnfStyle w:val="001000000000" w:firstRow="0" w:lastRow="0" w:firstColumn="1" w:lastColumn="0" w:oddVBand="0" w:evenVBand="0" w:oddHBand="0" w:evenHBand="0" w:firstRowFirstColumn="0" w:firstRowLastColumn="0" w:lastRowFirstColumn="0" w:lastRowLastColumn="0"/>
            <w:tcW w:w="1276" w:type="dxa"/>
            <w:vAlign w:val="center"/>
          </w:tcPr>
          <w:p w:rsidR="00DF6A38" w:rsidRPr="00DF6A38" w:rsidRDefault="00DF6A38" w:rsidP="00337E4A">
            <w:pPr>
              <w:spacing w:line="360" w:lineRule="auto"/>
              <w:jc w:val="center"/>
              <w:rPr>
                <w:rFonts w:ascii="宋体" w:hAnsi="宋体"/>
              </w:rPr>
            </w:pPr>
            <w:r w:rsidRPr="00DF6A38">
              <w:rPr>
                <w:rFonts w:ascii="宋体" w:hAnsi="宋体" w:hint="eastAsia"/>
              </w:rPr>
              <w:t>质量分数/%</w:t>
            </w:r>
          </w:p>
        </w:tc>
        <w:tc>
          <w:tcPr>
            <w:tcW w:w="850" w:type="dxa"/>
            <w:vAlign w:val="center"/>
          </w:tcPr>
          <w:p w:rsidR="00DF6A38" w:rsidRPr="00DF6A38" w:rsidRDefault="00DF6A38" w:rsidP="00337E4A">
            <w:pPr>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rPr>
            </w:pPr>
            <w:r w:rsidRPr="00DF6A38">
              <w:rPr>
                <w:rFonts w:ascii="宋体" w:hAnsi="宋体"/>
              </w:rPr>
              <w:t>35</w:t>
            </w:r>
          </w:p>
        </w:tc>
        <w:tc>
          <w:tcPr>
            <w:tcW w:w="850" w:type="dxa"/>
            <w:vAlign w:val="center"/>
          </w:tcPr>
          <w:p w:rsidR="00DF6A38" w:rsidRPr="00DF6A38" w:rsidRDefault="00DF6A38" w:rsidP="00337E4A">
            <w:pPr>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rPr>
            </w:pPr>
            <w:r w:rsidRPr="00DF6A38">
              <w:rPr>
                <w:rFonts w:ascii="宋体" w:hAnsi="宋体"/>
              </w:rPr>
              <w:t>41.2</w:t>
            </w:r>
          </w:p>
        </w:tc>
        <w:tc>
          <w:tcPr>
            <w:tcW w:w="850" w:type="dxa"/>
            <w:vAlign w:val="center"/>
          </w:tcPr>
          <w:p w:rsidR="00DF6A38" w:rsidRPr="00DF6A38" w:rsidRDefault="00DF6A38" w:rsidP="00337E4A">
            <w:pPr>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rPr>
            </w:pPr>
            <w:r w:rsidRPr="00DF6A38">
              <w:rPr>
                <w:rFonts w:ascii="宋体" w:hAnsi="宋体"/>
              </w:rPr>
              <w:t>6</w:t>
            </w:r>
          </w:p>
        </w:tc>
        <w:tc>
          <w:tcPr>
            <w:tcW w:w="850" w:type="dxa"/>
            <w:vAlign w:val="center"/>
          </w:tcPr>
          <w:p w:rsidR="00DF6A38" w:rsidRPr="00DF6A38" w:rsidRDefault="00DF6A38" w:rsidP="00337E4A">
            <w:pPr>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rPr>
            </w:pPr>
            <w:r w:rsidRPr="00DF6A38">
              <w:rPr>
                <w:rFonts w:ascii="宋体" w:hAnsi="宋体"/>
              </w:rPr>
              <w:t>4</w:t>
            </w:r>
          </w:p>
        </w:tc>
        <w:tc>
          <w:tcPr>
            <w:tcW w:w="850" w:type="dxa"/>
            <w:vAlign w:val="center"/>
          </w:tcPr>
          <w:p w:rsidR="00DF6A38" w:rsidRPr="00DF6A38" w:rsidRDefault="00DF6A38" w:rsidP="00337E4A">
            <w:pPr>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rPr>
            </w:pPr>
            <w:r>
              <w:rPr>
                <w:rFonts w:ascii="宋体" w:hAnsi="宋体"/>
              </w:rPr>
              <w:t>10</w:t>
            </w:r>
          </w:p>
        </w:tc>
        <w:tc>
          <w:tcPr>
            <w:tcW w:w="850" w:type="dxa"/>
            <w:vAlign w:val="center"/>
          </w:tcPr>
          <w:p w:rsidR="00DF6A38" w:rsidRPr="00DF6A38" w:rsidRDefault="00DF6A38" w:rsidP="00337E4A">
            <w:pPr>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rPr>
            </w:pPr>
            <w:r w:rsidRPr="00DF6A38">
              <w:rPr>
                <w:rFonts w:ascii="宋体" w:hAnsi="宋体"/>
              </w:rPr>
              <w:t>3</w:t>
            </w:r>
          </w:p>
        </w:tc>
        <w:tc>
          <w:tcPr>
            <w:tcW w:w="850" w:type="dxa"/>
            <w:vAlign w:val="center"/>
          </w:tcPr>
          <w:p w:rsidR="00DF6A38" w:rsidRPr="00DF6A38" w:rsidRDefault="00DF6A38" w:rsidP="00337E4A">
            <w:pPr>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rPr>
            </w:pPr>
            <w:r w:rsidRPr="00DF6A38">
              <w:rPr>
                <w:rFonts w:ascii="宋体" w:hAnsi="宋体"/>
              </w:rPr>
              <w:t>0.4</w:t>
            </w:r>
          </w:p>
        </w:tc>
        <w:tc>
          <w:tcPr>
            <w:tcW w:w="850" w:type="dxa"/>
            <w:vAlign w:val="center"/>
          </w:tcPr>
          <w:p w:rsidR="00DF6A38" w:rsidRPr="00DF6A38" w:rsidRDefault="00DF6A38" w:rsidP="00337E4A">
            <w:pPr>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rPr>
            </w:pPr>
            <w:r w:rsidRPr="00DF6A38">
              <w:rPr>
                <w:rFonts w:ascii="宋体" w:hAnsi="宋体"/>
              </w:rPr>
              <w:t>0.1</w:t>
            </w:r>
          </w:p>
        </w:tc>
        <w:tc>
          <w:tcPr>
            <w:tcW w:w="850" w:type="dxa"/>
            <w:vAlign w:val="center"/>
          </w:tcPr>
          <w:p w:rsidR="00DF6A38" w:rsidRPr="00DF6A38" w:rsidRDefault="00DF6A38" w:rsidP="00337E4A">
            <w:pPr>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rPr>
            </w:pPr>
            <w:r>
              <w:rPr>
                <w:rFonts w:ascii="宋体" w:hAnsi="宋体"/>
              </w:rPr>
              <w:t>0.06</w:t>
            </w:r>
          </w:p>
        </w:tc>
        <w:tc>
          <w:tcPr>
            <w:tcW w:w="850" w:type="dxa"/>
            <w:vAlign w:val="center"/>
          </w:tcPr>
          <w:p w:rsidR="00DF6A38" w:rsidRPr="00DF6A38" w:rsidRDefault="00DF6A38" w:rsidP="00337E4A">
            <w:pPr>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rPr>
            </w:pPr>
            <w:r>
              <w:rPr>
                <w:rFonts w:ascii="宋体" w:hAnsi="宋体"/>
              </w:rPr>
              <w:t>0.1</w:t>
            </w:r>
          </w:p>
        </w:tc>
        <w:tc>
          <w:tcPr>
            <w:tcW w:w="850" w:type="dxa"/>
            <w:vAlign w:val="center"/>
          </w:tcPr>
          <w:p w:rsidR="00DF6A38" w:rsidRPr="00DF6A38" w:rsidRDefault="00DF6A38" w:rsidP="00337E4A">
            <w:pPr>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rPr>
            </w:pPr>
            <w:r>
              <w:rPr>
                <w:rFonts w:ascii="宋体" w:hAnsi="宋体"/>
              </w:rPr>
              <w:t>0.1</w:t>
            </w:r>
          </w:p>
        </w:tc>
      </w:tr>
    </w:tbl>
    <w:p w:rsidR="00DF6A38" w:rsidRPr="0084446B" w:rsidRDefault="00337E4A" w:rsidP="0084446B">
      <w:pPr>
        <w:spacing w:line="360" w:lineRule="auto"/>
        <w:ind w:firstLineChars="200" w:firstLine="480"/>
        <w:jc w:val="left"/>
        <w:rPr>
          <w:rFonts w:ascii="宋体" w:hAnsi="宋体" w:hint="eastAsia"/>
          <w:sz w:val="24"/>
        </w:rPr>
      </w:pPr>
      <w:r w:rsidRPr="0084446B">
        <w:rPr>
          <w:rFonts w:ascii="宋体" w:hAnsi="宋体" w:hint="eastAsia"/>
          <w:sz w:val="24"/>
        </w:rPr>
        <w:t>在上述基础配方上添加减缩剂C，D，对比其尺寸变化趋势。在三元体系</w:t>
      </w:r>
      <w:proofErr w:type="gramStart"/>
      <w:r w:rsidRPr="0084446B">
        <w:rPr>
          <w:rFonts w:ascii="宋体" w:hAnsi="宋体" w:hint="eastAsia"/>
          <w:sz w:val="24"/>
        </w:rPr>
        <w:t>自流平</w:t>
      </w:r>
      <w:proofErr w:type="gramEnd"/>
      <w:r w:rsidRPr="0084446B">
        <w:rPr>
          <w:rFonts w:ascii="宋体" w:hAnsi="宋体" w:hint="eastAsia"/>
          <w:sz w:val="24"/>
        </w:rPr>
        <w:t>中，石膏作为一种膨胀剂添加其中，来补偿</w:t>
      </w:r>
      <w:proofErr w:type="gramStart"/>
      <w:r w:rsidRPr="0084446B">
        <w:rPr>
          <w:rFonts w:ascii="宋体" w:hAnsi="宋体" w:hint="eastAsia"/>
          <w:sz w:val="24"/>
        </w:rPr>
        <w:t>自流平</w:t>
      </w:r>
      <w:proofErr w:type="gramEnd"/>
      <w:r w:rsidRPr="0084446B">
        <w:rPr>
          <w:rFonts w:ascii="宋体" w:hAnsi="宋体" w:hint="eastAsia"/>
          <w:sz w:val="24"/>
        </w:rPr>
        <w:t>后期收缩，防止其干缩开裂等现象</w:t>
      </w:r>
      <w:r w:rsidR="00E42BA9" w:rsidRPr="0084446B">
        <w:rPr>
          <w:rFonts w:ascii="宋体" w:hAnsi="宋体" w:hint="eastAsia"/>
          <w:sz w:val="24"/>
        </w:rPr>
        <w:t>。在砂浆体系中存在膨胀剂的</w:t>
      </w:r>
      <w:r w:rsidRPr="0084446B">
        <w:rPr>
          <w:rFonts w:ascii="宋体" w:hAnsi="宋体" w:hint="eastAsia"/>
          <w:sz w:val="24"/>
        </w:rPr>
        <w:t>同时添加减缩剂，看能否起到更好的效果。</w:t>
      </w:r>
      <w:r w:rsidR="00E42BA9" w:rsidRPr="0084446B">
        <w:rPr>
          <w:rFonts w:ascii="宋体" w:hAnsi="宋体" w:hint="eastAsia"/>
          <w:sz w:val="24"/>
        </w:rPr>
        <w:t>实验结果如图6-1。</w:t>
      </w:r>
    </w:p>
    <w:p w:rsidR="00E42BA9" w:rsidRDefault="00E42BA9" w:rsidP="00E42BA9">
      <w:pPr>
        <w:spacing w:line="360" w:lineRule="auto"/>
        <w:ind w:firstLineChars="200" w:firstLine="420"/>
        <w:jc w:val="center"/>
        <w:rPr>
          <w:rFonts w:ascii="宋体" w:hAnsi="宋体"/>
        </w:rPr>
      </w:pPr>
      <w:r>
        <w:rPr>
          <w:rFonts w:ascii="宋体" w:hAnsi="宋体" w:hint="eastAsia"/>
        </w:rPr>
        <w:t>图6-1：减缩剂在</w:t>
      </w:r>
      <w:proofErr w:type="gramStart"/>
      <w:r>
        <w:rPr>
          <w:rFonts w:ascii="宋体" w:hAnsi="宋体" w:hint="eastAsia"/>
        </w:rPr>
        <w:t>自流平</w:t>
      </w:r>
      <w:proofErr w:type="gramEnd"/>
      <w:r>
        <w:rPr>
          <w:rFonts w:ascii="宋体" w:hAnsi="宋体" w:hint="eastAsia"/>
        </w:rPr>
        <w:t>砂浆中对其尺寸变化影响</w:t>
      </w:r>
    </w:p>
    <w:p w:rsidR="00337E4A" w:rsidRDefault="00337E4A" w:rsidP="00E42BA9">
      <w:pPr>
        <w:spacing w:line="360" w:lineRule="auto"/>
        <w:ind w:firstLineChars="200" w:firstLine="420"/>
        <w:jc w:val="center"/>
        <w:rPr>
          <w:rFonts w:ascii="宋体" w:hAnsi="宋体"/>
        </w:rPr>
      </w:pPr>
      <w:r>
        <w:rPr>
          <w:rFonts w:ascii="宋体" w:hAnsi="宋体" w:hint="eastAsia"/>
          <w:noProof/>
        </w:rPr>
        <w:drawing>
          <wp:inline distT="0" distB="0" distL="0" distR="0">
            <wp:extent cx="5486400" cy="3200400"/>
            <wp:effectExtent l="0" t="0" r="19050"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37E4A" w:rsidRPr="0084446B" w:rsidRDefault="00E42BA9" w:rsidP="0084446B">
      <w:pPr>
        <w:spacing w:line="360" w:lineRule="auto"/>
        <w:ind w:firstLineChars="200" w:firstLine="480"/>
        <w:jc w:val="left"/>
        <w:rPr>
          <w:rFonts w:ascii="宋体" w:hAnsi="宋体"/>
          <w:sz w:val="24"/>
        </w:rPr>
      </w:pPr>
      <w:r w:rsidRPr="0084446B">
        <w:rPr>
          <w:rFonts w:ascii="宋体" w:hAnsi="宋体" w:hint="eastAsia"/>
          <w:sz w:val="24"/>
        </w:rPr>
        <w:t>从图中可以看出，</w:t>
      </w:r>
      <w:r w:rsidR="00CA00E0" w:rsidRPr="0084446B">
        <w:rPr>
          <w:rFonts w:ascii="宋体" w:hAnsi="宋体" w:hint="eastAsia"/>
          <w:sz w:val="24"/>
        </w:rPr>
        <w:t>空白组砂浆虽然28d尺寸变化率远小于</w:t>
      </w:r>
      <w:proofErr w:type="gramStart"/>
      <w:r w:rsidR="00CA00E0" w:rsidRPr="0084446B">
        <w:rPr>
          <w:rFonts w:ascii="宋体" w:hAnsi="宋体" w:hint="eastAsia"/>
          <w:sz w:val="24"/>
        </w:rPr>
        <w:t>自流平</w:t>
      </w:r>
      <w:proofErr w:type="gramEnd"/>
      <w:r w:rsidR="00CA00E0" w:rsidRPr="0084446B">
        <w:rPr>
          <w:rFonts w:ascii="宋体" w:hAnsi="宋体" w:hint="eastAsia"/>
          <w:sz w:val="24"/>
        </w:rPr>
        <w:t>砂浆标准要求（±0.15%</w:t>
      </w:r>
      <w:r w:rsidR="00CA00E0" w:rsidRPr="0084446B">
        <w:rPr>
          <w:rFonts w:ascii="宋体" w:hAnsi="宋体"/>
          <w:sz w:val="24"/>
        </w:rPr>
        <w:t>）</w:t>
      </w:r>
      <w:r w:rsidR="00CA00E0" w:rsidRPr="0084446B">
        <w:rPr>
          <w:rFonts w:ascii="宋体" w:hAnsi="宋体" w:hint="eastAsia"/>
          <w:sz w:val="24"/>
        </w:rPr>
        <w:t>,但其效果还是明显差于添加减缩剂组。</w:t>
      </w:r>
      <w:r w:rsidR="00A95130" w:rsidRPr="0084446B">
        <w:rPr>
          <w:rFonts w:ascii="宋体" w:hAnsi="宋体" w:hint="eastAsia"/>
          <w:sz w:val="24"/>
        </w:rPr>
        <w:t>尤其在0-3d时，</w:t>
      </w:r>
      <w:r w:rsidR="00CA00E0" w:rsidRPr="0084446B">
        <w:rPr>
          <w:rFonts w:ascii="宋体" w:hAnsi="宋体" w:hint="eastAsia"/>
          <w:sz w:val="24"/>
        </w:rPr>
        <w:t>添加减缩</w:t>
      </w:r>
      <w:proofErr w:type="gramStart"/>
      <w:r w:rsidR="00CA00E0" w:rsidRPr="0084446B">
        <w:rPr>
          <w:rFonts w:ascii="宋体" w:hAnsi="宋体" w:hint="eastAsia"/>
          <w:sz w:val="24"/>
        </w:rPr>
        <w:t>剂组</w:t>
      </w:r>
      <w:r w:rsidR="00A95130" w:rsidRPr="0084446B">
        <w:rPr>
          <w:rFonts w:ascii="宋体" w:hAnsi="宋体" w:hint="eastAsia"/>
          <w:sz w:val="24"/>
        </w:rPr>
        <w:t>减缩</w:t>
      </w:r>
      <w:proofErr w:type="gramEnd"/>
      <w:r w:rsidR="00A95130" w:rsidRPr="0084446B">
        <w:rPr>
          <w:rFonts w:ascii="宋体" w:hAnsi="宋体" w:hint="eastAsia"/>
          <w:sz w:val="24"/>
        </w:rPr>
        <w:t>效果明显，而0-3d也正是减缩</w:t>
      </w:r>
      <w:r w:rsidR="00A95130" w:rsidRPr="0084446B">
        <w:rPr>
          <w:rFonts w:ascii="宋体" w:hAnsi="宋体" w:hint="eastAsia"/>
          <w:sz w:val="24"/>
        </w:rPr>
        <w:lastRenderedPageBreak/>
        <w:t>剂和膨胀剂在砂浆中起到关键作用的时期。从总的尺寸变化趋势线上看到，添加</w:t>
      </w:r>
      <w:proofErr w:type="gramStart"/>
      <w:r w:rsidR="00A95130" w:rsidRPr="0084446B">
        <w:rPr>
          <w:rFonts w:ascii="宋体" w:hAnsi="宋体" w:hint="eastAsia"/>
          <w:sz w:val="24"/>
        </w:rPr>
        <w:t>减缩剂组砂浆</w:t>
      </w:r>
      <w:proofErr w:type="gramEnd"/>
      <w:r w:rsidR="00A95130" w:rsidRPr="0084446B">
        <w:rPr>
          <w:rFonts w:ascii="宋体" w:hAnsi="宋体" w:hint="eastAsia"/>
          <w:sz w:val="24"/>
        </w:rPr>
        <w:t>尺寸变化基本游离于初始值左右，全程未出现较剧烈的膨胀收缩现象，稳定性较好，这也正是我们希望看到的效果。因此可以得出，减缩剂和膨胀剂在砂浆中是可以共同发挥作用的，且效果要好于其单一使用，能够达到</w:t>
      </w:r>
      <w:r w:rsidR="00A95130" w:rsidRPr="0084446B">
        <w:rPr>
          <w:rFonts w:ascii="宋体" w:hAnsi="宋体" w:hint="eastAsia"/>
          <w:sz w:val="24"/>
        </w:rPr>
        <w:t>1+1&gt;2</w:t>
      </w:r>
      <w:r w:rsidR="00A95130" w:rsidRPr="0084446B">
        <w:rPr>
          <w:rFonts w:ascii="宋体" w:hAnsi="宋体" w:hint="eastAsia"/>
          <w:sz w:val="24"/>
        </w:rPr>
        <w:t>的效果。</w:t>
      </w:r>
    </w:p>
    <w:p w:rsidR="008C1C26" w:rsidRDefault="00CA00E0" w:rsidP="00595E6F">
      <w:pPr>
        <w:pStyle w:val="a7"/>
        <w:numPr>
          <w:ilvl w:val="0"/>
          <w:numId w:val="13"/>
        </w:numPr>
        <w:spacing w:line="360" w:lineRule="auto"/>
        <w:ind w:firstLineChars="0"/>
        <w:jc w:val="left"/>
        <w:rPr>
          <w:rFonts w:ascii="宋体" w:hAnsi="宋体"/>
          <w:b/>
          <w:sz w:val="28"/>
        </w:rPr>
      </w:pPr>
      <w:r>
        <w:rPr>
          <w:rFonts w:ascii="宋体" w:hAnsi="宋体" w:hint="eastAsia"/>
          <w:b/>
          <w:sz w:val="28"/>
        </w:rPr>
        <w:t>结论</w:t>
      </w:r>
    </w:p>
    <w:p w:rsidR="00595E6F" w:rsidRDefault="00C46ED0" w:rsidP="00595E6F">
      <w:pPr>
        <w:pStyle w:val="a7"/>
        <w:numPr>
          <w:ilvl w:val="0"/>
          <w:numId w:val="14"/>
        </w:numPr>
        <w:spacing w:line="360" w:lineRule="auto"/>
        <w:ind w:firstLineChars="0"/>
        <w:jc w:val="left"/>
        <w:rPr>
          <w:rFonts w:ascii="宋体" w:hAnsi="宋体"/>
          <w:sz w:val="24"/>
        </w:rPr>
      </w:pPr>
      <w:r>
        <w:rPr>
          <w:rFonts w:ascii="宋体" w:hAnsi="宋体" w:hint="eastAsia"/>
          <w:sz w:val="24"/>
        </w:rPr>
        <w:t>膨胀剂A</w:t>
      </w:r>
      <w:r w:rsidR="00595E6F">
        <w:rPr>
          <w:rFonts w:ascii="宋体" w:hAnsi="宋体" w:hint="eastAsia"/>
          <w:sz w:val="24"/>
        </w:rPr>
        <w:t>、</w:t>
      </w:r>
      <w:r>
        <w:rPr>
          <w:rFonts w:ascii="宋体" w:hAnsi="宋体" w:hint="eastAsia"/>
          <w:sz w:val="24"/>
        </w:rPr>
        <w:t>膨胀剂B</w:t>
      </w:r>
      <w:r w:rsidR="00595E6F">
        <w:rPr>
          <w:rFonts w:ascii="宋体" w:hAnsi="宋体" w:hint="eastAsia"/>
          <w:sz w:val="24"/>
        </w:rPr>
        <w:t>、</w:t>
      </w:r>
      <w:r w:rsidR="00595E6F" w:rsidRPr="00595E6F">
        <w:rPr>
          <w:rFonts w:ascii="宋体" w:hAnsi="宋体" w:hint="eastAsia"/>
          <w:sz w:val="24"/>
        </w:rPr>
        <w:t>α半水石膏在砂浆中都有较明显的膨胀效果，</w:t>
      </w:r>
      <w:r w:rsidR="00595E6F">
        <w:rPr>
          <w:rFonts w:ascii="宋体" w:hAnsi="宋体" w:hint="eastAsia"/>
          <w:sz w:val="24"/>
        </w:rPr>
        <w:t>都是通过前期膨胀来减少后期收缩，但是</w:t>
      </w:r>
      <w:r>
        <w:rPr>
          <w:rFonts w:ascii="宋体" w:hAnsi="宋体" w:hint="eastAsia"/>
          <w:sz w:val="24"/>
        </w:rPr>
        <w:t>A</w:t>
      </w:r>
      <w:r w:rsidR="00595E6F">
        <w:rPr>
          <w:rFonts w:ascii="宋体" w:hAnsi="宋体" w:hint="eastAsia"/>
          <w:sz w:val="24"/>
        </w:rPr>
        <w:t>、</w:t>
      </w:r>
      <w:r>
        <w:rPr>
          <w:rFonts w:ascii="宋体" w:hAnsi="宋体" w:hint="eastAsia"/>
          <w:sz w:val="24"/>
        </w:rPr>
        <w:t>B</w:t>
      </w:r>
      <w:r w:rsidR="00595E6F">
        <w:rPr>
          <w:rFonts w:ascii="宋体" w:hAnsi="宋体" w:hint="eastAsia"/>
          <w:sz w:val="24"/>
        </w:rPr>
        <w:t>由于是引进钙矾石的</w:t>
      </w:r>
      <w:r w:rsidR="009D7191">
        <w:rPr>
          <w:rFonts w:ascii="宋体" w:hAnsi="宋体" w:hint="eastAsia"/>
          <w:sz w:val="24"/>
        </w:rPr>
        <w:t>原理</w:t>
      </w:r>
      <w:r w:rsidR="00595E6F">
        <w:rPr>
          <w:rFonts w:ascii="宋体" w:hAnsi="宋体" w:hint="eastAsia"/>
          <w:sz w:val="24"/>
        </w:rPr>
        <w:t>，砂浆会更加致密，对强度几乎不影响，且不会出现后期倒缩现象。</w:t>
      </w:r>
    </w:p>
    <w:p w:rsidR="00455021" w:rsidRDefault="00C46ED0" w:rsidP="00595E6F">
      <w:pPr>
        <w:pStyle w:val="a7"/>
        <w:numPr>
          <w:ilvl w:val="0"/>
          <w:numId w:val="14"/>
        </w:numPr>
        <w:spacing w:line="360" w:lineRule="auto"/>
        <w:ind w:firstLineChars="0"/>
        <w:jc w:val="left"/>
        <w:rPr>
          <w:rFonts w:ascii="宋体" w:hAnsi="宋体"/>
          <w:sz w:val="24"/>
        </w:rPr>
      </w:pPr>
      <w:r>
        <w:rPr>
          <w:rFonts w:ascii="宋体" w:hAnsi="宋体" w:hint="eastAsia"/>
          <w:sz w:val="24"/>
        </w:rPr>
        <w:t>减缩剂C、D</w:t>
      </w:r>
      <w:r w:rsidR="00595E6F">
        <w:rPr>
          <w:rFonts w:ascii="宋体" w:hAnsi="宋体" w:hint="eastAsia"/>
          <w:sz w:val="24"/>
        </w:rPr>
        <w:t>两种添加剂在砂浆中并未出现明显膨胀现象，它们的减缩原理与膨胀剂不同，是通过持续减少水泥自身收缩来降低砂浆的尺寸变化率。但是这两种减缩剂会明显的影响砂浆强度，</w:t>
      </w:r>
      <w:r w:rsidR="00CA00E0">
        <w:rPr>
          <w:rFonts w:ascii="宋体" w:hAnsi="宋体" w:hint="eastAsia"/>
          <w:sz w:val="24"/>
        </w:rPr>
        <w:t>推测是减缩</w:t>
      </w:r>
      <w:proofErr w:type="gramStart"/>
      <w:r w:rsidR="00CA00E0">
        <w:rPr>
          <w:rFonts w:ascii="宋体" w:hAnsi="宋体" w:hint="eastAsia"/>
          <w:sz w:val="24"/>
        </w:rPr>
        <w:t>剂影响</w:t>
      </w:r>
      <w:proofErr w:type="gramEnd"/>
      <w:r w:rsidR="00CA00E0">
        <w:rPr>
          <w:rFonts w:ascii="宋体" w:hAnsi="宋体" w:hint="eastAsia"/>
          <w:sz w:val="24"/>
        </w:rPr>
        <w:t>水泥水化反应导致。</w:t>
      </w:r>
      <w:r w:rsidR="00CA00E0">
        <w:rPr>
          <w:rFonts w:ascii="宋体" w:hAnsi="宋体"/>
          <w:sz w:val="24"/>
        </w:rPr>
        <w:t xml:space="preserve"> </w:t>
      </w:r>
    </w:p>
    <w:p w:rsidR="00595E6F" w:rsidRPr="00595E6F" w:rsidRDefault="00CA00E0" w:rsidP="00595E6F">
      <w:pPr>
        <w:pStyle w:val="a7"/>
        <w:numPr>
          <w:ilvl w:val="0"/>
          <w:numId w:val="14"/>
        </w:numPr>
        <w:spacing w:line="360" w:lineRule="auto"/>
        <w:ind w:firstLineChars="0"/>
        <w:jc w:val="left"/>
        <w:rPr>
          <w:rFonts w:ascii="宋体" w:hAnsi="宋体"/>
          <w:sz w:val="24"/>
        </w:rPr>
      </w:pPr>
      <w:r>
        <w:rPr>
          <w:rFonts w:ascii="宋体" w:hAnsi="宋体" w:hint="eastAsia"/>
          <w:sz w:val="24"/>
        </w:rPr>
        <w:t>膨胀剂与减缩剂可以复配使用，能达到更好的</w:t>
      </w:r>
      <w:r w:rsidR="009D7191">
        <w:rPr>
          <w:rFonts w:ascii="宋体" w:hAnsi="宋体" w:hint="eastAsia"/>
          <w:sz w:val="24"/>
        </w:rPr>
        <w:t>效果，具体的实施方案还有待研究。</w:t>
      </w:r>
    </w:p>
    <w:p w:rsidR="00D81914" w:rsidRDefault="00D81914" w:rsidP="00D81914">
      <w:pPr>
        <w:spacing w:line="360" w:lineRule="auto"/>
        <w:jc w:val="left"/>
        <w:rPr>
          <w:rFonts w:ascii="宋体" w:hAnsi="宋体" w:hint="eastAsia"/>
          <w:sz w:val="22"/>
        </w:rPr>
      </w:pPr>
    </w:p>
    <w:p w:rsidR="00C95F0F" w:rsidRDefault="00C95F0F" w:rsidP="00D81914">
      <w:pPr>
        <w:spacing w:line="360" w:lineRule="auto"/>
        <w:jc w:val="left"/>
        <w:rPr>
          <w:rFonts w:ascii="宋体" w:hAnsi="宋体" w:hint="eastAsia"/>
          <w:b/>
          <w:sz w:val="28"/>
        </w:rPr>
      </w:pPr>
      <w:r w:rsidRPr="00C95F0F">
        <w:rPr>
          <w:rFonts w:ascii="宋体" w:hAnsi="宋体" w:hint="eastAsia"/>
          <w:b/>
          <w:sz w:val="28"/>
        </w:rPr>
        <w:t>参考文献</w:t>
      </w:r>
    </w:p>
    <w:p w:rsidR="00C95F0F" w:rsidRDefault="00C95F0F" w:rsidP="00D81914">
      <w:pPr>
        <w:spacing w:line="360" w:lineRule="auto"/>
        <w:jc w:val="left"/>
        <w:rPr>
          <w:rFonts w:ascii="宋体" w:hAnsi="宋体" w:hint="eastAsia"/>
          <w:sz w:val="24"/>
        </w:rPr>
      </w:pPr>
      <w:r w:rsidRPr="00C95F0F">
        <w:rPr>
          <w:rFonts w:ascii="宋体" w:hAnsi="宋体" w:hint="eastAsia"/>
          <w:sz w:val="24"/>
        </w:rPr>
        <w:t>[1].</w:t>
      </w:r>
      <w:proofErr w:type="gramStart"/>
      <w:r w:rsidRPr="00C95F0F">
        <w:rPr>
          <w:rFonts w:ascii="宋体" w:hAnsi="宋体" w:hint="eastAsia"/>
          <w:sz w:val="24"/>
        </w:rPr>
        <w:t>钱春香</w:t>
      </w:r>
      <w:proofErr w:type="gramEnd"/>
      <w:r w:rsidRPr="00C95F0F">
        <w:rPr>
          <w:rFonts w:ascii="宋体" w:hAnsi="宋体" w:hint="eastAsia"/>
          <w:sz w:val="24"/>
        </w:rPr>
        <w:t>，耿飞，李丽，等.减缩剂的作用及其机理[J].功能材料，2006（02）：0287.</w:t>
      </w:r>
    </w:p>
    <w:p w:rsidR="00C95F0F" w:rsidRDefault="00C95F0F" w:rsidP="00D81914">
      <w:pPr>
        <w:spacing w:line="360" w:lineRule="auto"/>
        <w:jc w:val="left"/>
        <w:rPr>
          <w:rFonts w:ascii="宋体" w:cs="宋体" w:hint="eastAsia"/>
          <w:kern w:val="0"/>
          <w:sz w:val="24"/>
        </w:rPr>
      </w:pPr>
      <w:r>
        <w:rPr>
          <w:rFonts w:ascii="宋体" w:hAnsi="宋体" w:hint="eastAsia"/>
          <w:sz w:val="24"/>
        </w:rPr>
        <w:t>[2].</w:t>
      </w:r>
      <w:r w:rsidRPr="00C95F0F">
        <w:rPr>
          <w:rFonts w:ascii="宋体" w:cs="宋体" w:hint="eastAsia"/>
          <w:kern w:val="0"/>
          <w:sz w:val="22"/>
          <w:szCs w:val="22"/>
        </w:rPr>
        <w:t xml:space="preserve"> </w:t>
      </w:r>
      <w:r w:rsidRPr="00C95F0F">
        <w:rPr>
          <w:rFonts w:ascii="宋体" w:cs="宋体" w:hint="eastAsia"/>
          <w:kern w:val="0"/>
          <w:sz w:val="24"/>
        </w:rPr>
        <w:t>王智</w:t>
      </w:r>
      <w:r w:rsidRPr="00C95F0F">
        <w:rPr>
          <w:rFonts w:ascii="宋体" w:cs="宋体" w:hint="eastAsia"/>
          <w:kern w:val="0"/>
          <w:sz w:val="24"/>
        </w:rPr>
        <w:t>，</w:t>
      </w:r>
      <w:r w:rsidRPr="00C95F0F">
        <w:rPr>
          <w:rFonts w:ascii="宋体" w:cs="宋体" w:hint="eastAsia"/>
          <w:kern w:val="0"/>
          <w:sz w:val="24"/>
        </w:rPr>
        <w:t>郭清春</w:t>
      </w:r>
      <w:r w:rsidRPr="00C95F0F">
        <w:rPr>
          <w:rFonts w:ascii="宋体" w:cs="宋体" w:hint="eastAsia"/>
          <w:kern w:val="0"/>
          <w:sz w:val="24"/>
        </w:rPr>
        <w:t>，</w:t>
      </w:r>
      <w:r w:rsidRPr="00C95F0F">
        <w:rPr>
          <w:rFonts w:ascii="宋体" w:cs="宋体" w:hint="eastAsia"/>
          <w:kern w:val="0"/>
          <w:sz w:val="24"/>
        </w:rPr>
        <w:t>江楠</w:t>
      </w:r>
      <w:r w:rsidRPr="00C95F0F">
        <w:rPr>
          <w:rFonts w:ascii="宋体" w:cs="宋体" w:hint="eastAsia"/>
          <w:kern w:val="0"/>
          <w:sz w:val="24"/>
        </w:rPr>
        <w:t>，</w:t>
      </w:r>
      <w:r w:rsidRPr="00C95F0F">
        <w:rPr>
          <w:rFonts w:ascii="宋体" w:cs="宋体" w:hint="eastAsia"/>
          <w:kern w:val="0"/>
          <w:sz w:val="24"/>
        </w:rPr>
        <w:t>钱觉时</w:t>
      </w:r>
      <w:r w:rsidRPr="00C95F0F">
        <w:rPr>
          <w:rFonts w:ascii="宋体" w:cs="宋体" w:hint="eastAsia"/>
          <w:kern w:val="0"/>
          <w:sz w:val="24"/>
        </w:rPr>
        <w:t>，</w:t>
      </w:r>
      <w:r w:rsidRPr="00C95F0F">
        <w:rPr>
          <w:rFonts w:ascii="宋体" w:cs="宋体" w:hint="eastAsia"/>
          <w:kern w:val="0"/>
          <w:sz w:val="24"/>
        </w:rPr>
        <w:t>党玉栋</w:t>
      </w:r>
      <w:r w:rsidRPr="00C95F0F">
        <w:rPr>
          <w:rFonts w:ascii="宋体" w:cs="宋体" w:hint="eastAsia"/>
          <w:kern w:val="0"/>
          <w:sz w:val="24"/>
        </w:rPr>
        <w:t>，</w:t>
      </w:r>
      <w:proofErr w:type="gramStart"/>
      <w:r w:rsidRPr="00C95F0F">
        <w:rPr>
          <w:rFonts w:ascii="宋体" w:cs="宋体" w:hint="eastAsia"/>
          <w:kern w:val="0"/>
          <w:sz w:val="24"/>
        </w:rPr>
        <w:t>等</w:t>
      </w:r>
      <w:r>
        <w:rPr>
          <w:rFonts w:ascii="宋体" w:cs="宋体" w:hint="eastAsia"/>
          <w:kern w:val="0"/>
          <w:sz w:val="24"/>
        </w:rPr>
        <w:t>.减缩剂在水泥材料中的作用历程与机理研究[</w:t>
      </w:r>
      <w:proofErr w:type="gramEnd"/>
      <w:r>
        <w:rPr>
          <w:rFonts w:ascii="宋体" w:cs="宋体" w:hint="eastAsia"/>
          <w:kern w:val="0"/>
          <w:sz w:val="24"/>
        </w:rPr>
        <w:t>J].建筑材料学报，2012（05）：0601.</w:t>
      </w:r>
    </w:p>
    <w:p w:rsidR="00C95F0F" w:rsidRDefault="00C95F0F" w:rsidP="00D81914">
      <w:pPr>
        <w:spacing w:line="360" w:lineRule="auto"/>
        <w:jc w:val="left"/>
        <w:rPr>
          <w:rFonts w:ascii="宋体" w:hAnsi="宋体" w:hint="eastAsia"/>
          <w:sz w:val="24"/>
        </w:rPr>
      </w:pPr>
      <w:r>
        <w:rPr>
          <w:rFonts w:ascii="宋体" w:cs="宋体" w:hint="eastAsia"/>
          <w:kern w:val="0"/>
          <w:sz w:val="24"/>
        </w:rPr>
        <w:t>[3].</w:t>
      </w:r>
      <w:r w:rsidRPr="005E5EDB">
        <w:rPr>
          <w:rFonts w:asciiTheme="minorEastAsia" w:eastAsiaTheme="minorEastAsia" w:hAnsiTheme="minorEastAsia" w:cs="FZKTK--GBK1-0" w:hint="eastAsia"/>
          <w:kern w:val="0"/>
          <w:sz w:val="24"/>
        </w:rPr>
        <w:t>任慧韬</w:t>
      </w:r>
      <w:r w:rsidR="005E5EDB">
        <w:rPr>
          <w:rFonts w:asciiTheme="minorEastAsia" w:eastAsiaTheme="minorEastAsia" w:hAnsiTheme="minorEastAsia" w:cs="FZKTK--GBK1-0" w:hint="eastAsia"/>
          <w:kern w:val="0"/>
          <w:sz w:val="24"/>
        </w:rPr>
        <w:t>，</w:t>
      </w:r>
      <w:r w:rsidRPr="005E5EDB">
        <w:rPr>
          <w:rFonts w:asciiTheme="minorEastAsia" w:eastAsiaTheme="minorEastAsia" w:hAnsiTheme="minorEastAsia" w:cs="FZKTK--GBK1-0" w:hint="eastAsia"/>
          <w:kern w:val="0"/>
          <w:sz w:val="24"/>
        </w:rPr>
        <w:t>郭磊</w:t>
      </w:r>
      <w:r w:rsidR="005E5EDB">
        <w:rPr>
          <w:rFonts w:asciiTheme="minorEastAsia" w:eastAsiaTheme="minorEastAsia" w:hAnsiTheme="minorEastAsia" w:cs="FZKTK--GBK1-0" w:hint="eastAsia"/>
          <w:kern w:val="0"/>
          <w:sz w:val="24"/>
        </w:rPr>
        <w:t>，等.</w:t>
      </w:r>
      <w:r w:rsidR="005E5EDB" w:rsidRPr="005E5EDB">
        <w:rPr>
          <w:rFonts w:ascii="FZDBSK--GBK1-0" w:eastAsia="FZDBSK--GBK1-0" w:cs="FZDBSK--GBK1-0" w:hint="eastAsia"/>
          <w:kern w:val="0"/>
          <w:sz w:val="36"/>
          <w:szCs w:val="36"/>
        </w:rPr>
        <w:t xml:space="preserve"> </w:t>
      </w:r>
      <w:r w:rsidR="005E5EDB" w:rsidRPr="005E5EDB">
        <w:rPr>
          <w:rFonts w:asciiTheme="minorEastAsia" w:eastAsiaTheme="minorEastAsia" w:hAnsiTheme="minorEastAsia" w:cs="FZKTK--GBK1-0" w:hint="eastAsia"/>
          <w:kern w:val="0"/>
          <w:sz w:val="24"/>
        </w:rPr>
        <w:t>减缩剂掺加对混凝土性能的影响</w:t>
      </w:r>
      <w:r w:rsidR="005E5EDB" w:rsidRPr="00C95F0F">
        <w:rPr>
          <w:rFonts w:ascii="宋体" w:hAnsi="宋体" w:hint="eastAsia"/>
          <w:sz w:val="24"/>
        </w:rPr>
        <w:t>[J]</w:t>
      </w:r>
      <w:r w:rsidR="005E5EDB">
        <w:rPr>
          <w:rFonts w:ascii="宋体" w:hAnsi="宋体" w:hint="eastAsia"/>
          <w:sz w:val="24"/>
        </w:rPr>
        <w:t>.大连理工大学学报，2013（03</w:t>
      </w:r>
      <w:r w:rsidR="005E5EDB">
        <w:rPr>
          <w:rFonts w:ascii="宋体" w:hAnsi="宋体"/>
          <w:sz w:val="24"/>
        </w:rPr>
        <w:t>）</w:t>
      </w:r>
      <w:r w:rsidR="005E5EDB">
        <w:rPr>
          <w:rFonts w:ascii="宋体" w:hAnsi="宋体" w:hint="eastAsia"/>
          <w:sz w:val="24"/>
        </w:rPr>
        <w:t>:0397.</w:t>
      </w:r>
    </w:p>
    <w:p w:rsidR="005E5EDB" w:rsidRPr="00C95F0F" w:rsidRDefault="005E5EDB" w:rsidP="00D81914">
      <w:pPr>
        <w:spacing w:line="360" w:lineRule="auto"/>
        <w:jc w:val="left"/>
        <w:rPr>
          <w:rFonts w:ascii="宋体" w:hAnsi="宋体"/>
          <w:sz w:val="24"/>
        </w:rPr>
      </w:pPr>
      <w:r>
        <w:rPr>
          <w:rFonts w:ascii="宋体" w:cs="宋体" w:hint="eastAsia"/>
          <w:kern w:val="0"/>
          <w:sz w:val="24"/>
        </w:rPr>
        <w:t>[</w:t>
      </w:r>
      <w:r>
        <w:rPr>
          <w:rFonts w:ascii="宋体" w:cs="宋体" w:hint="eastAsia"/>
          <w:kern w:val="0"/>
          <w:sz w:val="24"/>
        </w:rPr>
        <w:t>4</w:t>
      </w:r>
      <w:r>
        <w:rPr>
          <w:rFonts w:ascii="宋体" w:cs="宋体" w:hint="eastAsia"/>
          <w:kern w:val="0"/>
          <w:sz w:val="24"/>
        </w:rPr>
        <w:t>]</w:t>
      </w:r>
      <w:r>
        <w:rPr>
          <w:rFonts w:ascii="宋体" w:cs="宋体" w:hint="eastAsia"/>
          <w:kern w:val="0"/>
          <w:sz w:val="24"/>
        </w:rPr>
        <w:t>.</w:t>
      </w:r>
      <w:r w:rsidRPr="005E5EDB">
        <w:rPr>
          <w:rFonts w:ascii="宋体" w:hAnsi="宋体" w:hint="eastAsia"/>
          <w:sz w:val="24"/>
        </w:rPr>
        <w:t>孙诗兵</w:t>
      </w:r>
      <w:r>
        <w:rPr>
          <w:rFonts w:ascii="宋体" w:hAnsi="宋体" w:hint="eastAsia"/>
          <w:sz w:val="24"/>
        </w:rPr>
        <w:t>，</w:t>
      </w:r>
      <w:proofErr w:type="gramStart"/>
      <w:r w:rsidRPr="005E5EDB">
        <w:rPr>
          <w:rFonts w:ascii="宋体" w:hAnsi="宋体" w:hint="eastAsia"/>
          <w:sz w:val="24"/>
        </w:rPr>
        <w:t>聂</w:t>
      </w:r>
      <w:proofErr w:type="gramEnd"/>
      <w:r w:rsidRPr="005E5EDB">
        <w:rPr>
          <w:rFonts w:ascii="宋体" w:hAnsi="宋体" w:hint="eastAsia"/>
          <w:sz w:val="24"/>
        </w:rPr>
        <w:t>光临</w:t>
      </w:r>
      <w:r>
        <w:rPr>
          <w:rFonts w:ascii="宋体" w:hAnsi="宋体" w:hint="eastAsia"/>
          <w:sz w:val="24"/>
        </w:rPr>
        <w:t>，</w:t>
      </w:r>
      <w:r w:rsidRPr="005E5EDB">
        <w:rPr>
          <w:rFonts w:ascii="宋体" w:hAnsi="宋体" w:hint="eastAsia"/>
          <w:sz w:val="24"/>
        </w:rPr>
        <w:t>姚晓丹</w:t>
      </w:r>
      <w:r>
        <w:rPr>
          <w:rFonts w:ascii="宋体" w:hAnsi="宋体" w:hint="eastAsia"/>
          <w:sz w:val="24"/>
        </w:rPr>
        <w:t>，</w:t>
      </w:r>
      <w:r w:rsidRPr="005E5EDB">
        <w:rPr>
          <w:rFonts w:ascii="宋体" w:hAnsi="宋体" w:hint="eastAsia"/>
          <w:sz w:val="24"/>
        </w:rPr>
        <w:t>田英良</w:t>
      </w:r>
      <w:r>
        <w:rPr>
          <w:rFonts w:ascii="宋体" w:hAnsi="宋体" w:hint="eastAsia"/>
          <w:sz w:val="24"/>
        </w:rPr>
        <w:t>，等.</w:t>
      </w:r>
      <w:r w:rsidRPr="005E5EDB">
        <w:rPr>
          <w:rFonts w:ascii="宋体" w:hAnsi="宋体" w:hint="eastAsia"/>
          <w:sz w:val="24"/>
        </w:rPr>
        <w:t>膨胀剂对普通硅酸盐水泥砂浆性能的影响</w:t>
      </w:r>
      <w:r w:rsidRPr="00C95F0F">
        <w:rPr>
          <w:rFonts w:ascii="宋体" w:hAnsi="宋体" w:hint="eastAsia"/>
          <w:sz w:val="24"/>
        </w:rPr>
        <w:t>[J]</w:t>
      </w:r>
      <w:r>
        <w:rPr>
          <w:rFonts w:ascii="宋体" w:hAnsi="宋体" w:hint="eastAsia"/>
          <w:sz w:val="24"/>
        </w:rPr>
        <w:t>.预拌砂浆，2014（09）：0094.</w:t>
      </w:r>
    </w:p>
    <w:sectPr w:rsidR="005E5EDB" w:rsidRPr="00C95F0F" w:rsidSect="00D8054E">
      <w:type w:val="continuous"/>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0F" w:rsidRDefault="0062700F">
      <w:r>
        <w:separator/>
      </w:r>
    </w:p>
  </w:endnote>
  <w:endnote w:type="continuationSeparator" w:id="0">
    <w:p w:rsidR="0062700F" w:rsidRDefault="0062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KTK--GBK1-0">
    <w:altName w:val="等线"/>
    <w:panose1 w:val="00000000000000000000"/>
    <w:charset w:val="86"/>
    <w:family w:val="auto"/>
    <w:notTrueType/>
    <w:pitch w:val="default"/>
    <w:sig w:usb0="00000001" w:usb1="080E0000" w:usb2="00000010" w:usb3="00000000" w:csb0="00040000" w:csb1="00000000"/>
  </w:font>
  <w:font w:name="FZDBSK--GBK1-0">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0F" w:rsidRDefault="0062700F">
      <w:r>
        <w:separator/>
      </w:r>
    </w:p>
  </w:footnote>
  <w:footnote w:type="continuationSeparator" w:id="0">
    <w:p w:rsidR="0062700F" w:rsidRDefault="00627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09" w:rsidRPr="004215FF" w:rsidRDefault="0062700F" w:rsidP="00DB56F3">
    <w:pPr>
      <w:pStyle w:val="a3"/>
      <w:pBdr>
        <w:bottom w:val="none" w:sz="0" w:space="0" w:color="auto"/>
      </w:pBdr>
      <w:tabs>
        <w:tab w:val="clear" w:pos="4153"/>
        <w:tab w:val="clear" w:pos="8306"/>
        <w:tab w:val="center" w:pos="4320"/>
        <w:tab w:val="right" w:pos="8640"/>
      </w:tabs>
      <w:snapToGrid/>
      <w:jc w:val="both"/>
      <w:rPr>
        <w:rFonts w:ascii="Arial" w:eastAsia="黑体" w:hAnsi="Arial" w:cs="Arial"/>
        <w:b/>
        <w:noProof/>
        <w:sz w:val="30"/>
        <w:szCs w:val="30"/>
      </w:rPr>
    </w:pPr>
    <w:r>
      <w:rPr>
        <w:rFonts w:ascii="Arial" w:eastAsia="黑体" w:hAnsi="Arial" w:cs="Arial"/>
        <w:b/>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3.5pt;margin-top:-9.55pt;width:80.45pt;height:48.65pt;z-index:251657728">
          <v:imagedata r:id="rId1" o:title=""/>
          <w10:wrap type="topAndBottom"/>
        </v:shape>
        <o:OLEObject Type="Embed" ProgID="Word.Picture.8" ShapeID="_x0000_s2050" DrawAspect="Content" ObjectID="_1510003134" r:id="rId2"/>
      </w:pict>
    </w:r>
    <w:r w:rsidR="00457F09" w:rsidRPr="00827F49">
      <w:rPr>
        <w:rFonts w:ascii="Arial" w:eastAsia="黑体" w:hAnsi="Arial" w:cs="Arial"/>
        <w:b/>
        <w:sz w:val="30"/>
        <w:szCs w:val="30"/>
      </w:rPr>
      <w:t>T</w:t>
    </w:r>
    <w:r w:rsidR="00457F09" w:rsidRPr="004215FF">
      <w:rPr>
        <w:rFonts w:ascii="Arial" w:eastAsia="黑体" w:hAnsi="Arial" w:cs="Arial"/>
        <w:b/>
        <w:noProof/>
        <w:sz w:val="30"/>
        <w:szCs w:val="30"/>
      </w:rPr>
      <w:t xml:space="preserve">ECHNICAL CENTER </w:t>
    </w:r>
    <w:r w:rsidR="00457F09">
      <w:rPr>
        <w:rFonts w:ascii="Arial" w:eastAsia="黑体" w:hAnsi="Arial" w:cs="Arial" w:hint="eastAsia"/>
        <w:b/>
        <w:noProof/>
        <w:sz w:val="30"/>
        <w:szCs w:val="30"/>
      </w:rPr>
      <w:t>WUHAN</w:t>
    </w:r>
  </w:p>
  <w:p w:rsidR="00457F09" w:rsidRPr="004215FF" w:rsidRDefault="00457F09" w:rsidP="00DB56F3">
    <w:pPr>
      <w:pStyle w:val="a3"/>
      <w:pBdr>
        <w:bottom w:val="none" w:sz="0" w:space="0" w:color="auto"/>
      </w:pBdr>
      <w:tabs>
        <w:tab w:val="clear" w:pos="4153"/>
        <w:tab w:val="clear" w:pos="8306"/>
        <w:tab w:val="center" w:pos="4320"/>
        <w:tab w:val="right" w:pos="8640"/>
      </w:tabs>
      <w:snapToGrid/>
      <w:jc w:val="both"/>
      <w:rPr>
        <w:rFonts w:ascii="Arial" w:eastAsia="黑体" w:hAnsi="Arial" w:cs="Arial"/>
        <w:b/>
        <w:noProof/>
        <w:sz w:val="30"/>
        <w:szCs w:val="30"/>
      </w:rPr>
    </w:pPr>
    <w:r w:rsidRPr="004215FF">
      <w:rPr>
        <w:rFonts w:ascii="Arial" w:eastAsia="黑体" w:hAnsi="Arial" w:cs="Arial" w:hint="eastAsia"/>
        <w:b/>
        <w:noProof/>
        <w:sz w:val="30"/>
        <w:szCs w:val="30"/>
      </w:rPr>
      <w:t>龙</w:t>
    </w:r>
    <w:r w:rsidRPr="004215FF">
      <w:rPr>
        <w:rFonts w:ascii="Arial" w:eastAsia="黑体" w:hAnsi="Arial" w:cs="Arial" w:hint="eastAsia"/>
        <w:b/>
        <w:noProof/>
        <w:sz w:val="30"/>
        <w:szCs w:val="30"/>
      </w:rPr>
      <w:t xml:space="preserve"> </w:t>
    </w:r>
    <w:r w:rsidRPr="004215FF">
      <w:rPr>
        <w:rFonts w:ascii="Arial" w:eastAsia="黑体" w:hAnsi="Arial" w:cs="Arial" w:hint="eastAsia"/>
        <w:b/>
        <w:noProof/>
        <w:sz w:val="30"/>
        <w:szCs w:val="30"/>
      </w:rPr>
      <w:t>湖</w:t>
    </w:r>
    <w:r w:rsidRPr="004215FF">
      <w:rPr>
        <w:rFonts w:ascii="Arial" w:eastAsia="黑体" w:hAnsi="Arial" w:cs="Arial" w:hint="eastAsia"/>
        <w:b/>
        <w:noProof/>
        <w:sz w:val="30"/>
        <w:szCs w:val="30"/>
      </w:rPr>
      <w:t xml:space="preserve"> </w:t>
    </w:r>
    <w:r w:rsidRPr="004215FF">
      <w:rPr>
        <w:rFonts w:ascii="Arial" w:eastAsia="黑体" w:hAnsi="Arial" w:cs="Arial" w:hint="eastAsia"/>
        <w:b/>
        <w:noProof/>
        <w:sz w:val="30"/>
        <w:szCs w:val="30"/>
      </w:rPr>
      <w:t>科</w:t>
    </w:r>
    <w:r w:rsidRPr="004215FF">
      <w:rPr>
        <w:rFonts w:ascii="Arial" w:eastAsia="黑体" w:hAnsi="Arial" w:cs="Arial" w:hint="eastAsia"/>
        <w:b/>
        <w:noProof/>
        <w:sz w:val="30"/>
        <w:szCs w:val="30"/>
      </w:rPr>
      <w:t xml:space="preserve"> </w:t>
    </w:r>
    <w:r w:rsidRPr="004215FF">
      <w:rPr>
        <w:rFonts w:ascii="Arial" w:eastAsia="黑体" w:hAnsi="Arial" w:cs="Arial" w:hint="eastAsia"/>
        <w:b/>
        <w:noProof/>
        <w:sz w:val="30"/>
        <w:szCs w:val="30"/>
      </w:rPr>
      <w:t>技</w:t>
    </w:r>
    <w:r w:rsidRPr="004215FF">
      <w:rPr>
        <w:rFonts w:ascii="Arial" w:eastAsia="黑体" w:hAnsi="Arial" w:cs="Arial"/>
        <w:b/>
        <w:noProof/>
        <w:sz w:val="30"/>
        <w:szCs w:val="30"/>
      </w:rPr>
      <w:t xml:space="preserve"> </w:t>
    </w:r>
    <w:r>
      <w:rPr>
        <w:rFonts w:ascii="Arial" w:eastAsia="黑体" w:hAnsi="Arial" w:cs="Arial" w:hint="eastAsia"/>
        <w:b/>
        <w:noProof/>
        <w:sz w:val="30"/>
        <w:szCs w:val="30"/>
      </w:rPr>
      <w:t>武</w:t>
    </w:r>
    <w:r>
      <w:rPr>
        <w:rFonts w:ascii="Arial" w:eastAsia="黑体" w:hAnsi="Arial" w:cs="Arial" w:hint="eastAsia"/>
        <w:b/>
        <w:noProof/>
        <w:sz w:val="30"/>
        <w:szCs w:val="30"/>
      </w:rPr>
      <w:t xml:space="preserve"> </w:t>
    </w:r>
    <w:r>
      <w:rPr>
        <w:rFonts w:ascii="Arial" w:eastAsia="黑体" w:hAnsi="Arial" w:cs="Arial" w:hint="eastAsia"/>
        <w:b/>
        <w:noProof/>
        <w:sz w:val="30"/>
        <w:szCs w:val="30"/>
      </w:rPr>
      <w:t>汉</w:t>
    </w:r>
    <w:r w:rsidRPr="004215FF">
      <w:rPr>
        <w:rFonts w:ascii="Arial" w:eastAsia="黑体" w:hAnsi="Arial" w:cs="Arial"/>
        <w:b/>
        <w:noProof/>
        <w:sz w:val="30"/>
        <w:szCs w:val="30"/>
      </w:rPr>
      <w:t xml:space="preserve"> </w:t>
    </w:r>
    <w:r w:rsidRPr="004215FF">
      <w:rPr>
        <w:rFonts w:ascii="Arial" w:eastAsia="黑体" w:hAnsi="Arial" w:cs="Arial"/>
        <w:b/>
        <w:noProof/>
        <w:sz w:val="30"/>
        <w:szCs w:val="30"/>
      </w:rPr>
      <w:t>技</w:t>
    </w:r>
    <w:r w:rsidRPr="004215FF">
      <w:rPr>
        <w:rFonts w:ascii="Arial" w:eastAsia="黑体" w:hAnsi="Arial" w:cs="Arial"/>
        <w:b/>
        <w:noProof/>
        <w:sz w:val="30"/>
        <w:szCs w:val="30"/>
      </w:rPr>
      <w:t xml:space="preserve"> </w:t>
    </w:r>
    <w:r w:rsidRPr="004215FF">
      <w:rPr>
        <w:rFonts w:ascii="Arial" w:eastAsia="黑体" w:hAnsi="Arial" w:cs="Arial"/>
        <w:b/>
        <w:noProof/>
        <w:sz w:val="30"/>
        <w:szCs w:val="30"/>
      </w:rPr>
      <w:t>术</w:t>
    </w:r>
    <w:r w:rsidRPr="004215FF">
      <w:rPr>
        <w:rFonts w:ascii="Arial" w:eastAsia="黑体" w:hAnsi="Arial" w:cs="Arial"/>
        <w:b/>
        <w:noProof/>
        <w:sz w:val="30"/>
        <w:szCs w:val="30"/>
      </w:rPr>
      <w:t xml:space="preserve"> </w:t>
    </w:r>
    <w:r w:rsidRPr="004215FF">
      <w:rPr>
        <w:rFonts w:ascii="Arial" w:eastAsia="黑体" w:hAnsi="Arial" w:cs="Arial"/>
        <w:b/>
        <w:noProof/>
        <w:sz w:val="30"/>
        <w:szCs w:val="30"/>
      </w:rPr>
      <w:t>中</w:t>
    </w:r>
    <w:r w:rsidRPr="004215FF">
      <w:rPr>
        <w:rFonts w:ascii="Arial" w:eastAsia="黑体" w:hAnsi="Arial" w:cs="Arial"/>
        <w:b/>
        <w:noProof/>
        <w:sz w:val="30"/>
        <w:szCs w:val="30"/>
      </w:rPr>
      <w:t xml:space="preserve"> </w:t>
    </w:r>
    <w:r w:rsidRPr="004215FF">
      <w:rPr>
        <w:rFonts w:ascii="Arial" w:eastAsia="黑体" w:hAnsi="Arial" w:cs="Arial"/>
        <w:b/>
        <w:noProof/>
        <w:sz w:val="30"/>
        <w:szCs w:val="30"/>
      </w:rPr>
      <w:t>心</w:t>
    </w:r>
    <w:r w:rsidRPr="004215FF">
      <w:rPr>
        <w:rFonts w:ascii="Arial" w:eastAsia="黑体" w:hAnsi="Arial" w:cs="Arial" w:hint="eastAsia"/>
        <w:b/>
        <w:noProof/>
        <w:sz w:val="30"/>
        <w:szCs w:val="3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77DFA"/>
    <w:multiLevelType w:val="hybridMultilevel"/>
    <w:tmpl w:val="17904238"/>
    <w:lvl w:ilvl="0" w:tplc="AA7AB400">
      <w:start w:val="1"/>
      <w:numFmt w:val="decimal"/>
      <w:lvlText w:val="%1."/>
      <w:lvlJc w:val="left"/>
      <w:pPr>
        <w:ind w:left="1308" w:hanging="420"/>
      </w:pPr>
      <w:rPr>
        <w:b w:val="0"/>
      </w:rPr>
    </w:lvl>
    <w:lvl w:ilvl="1" w:tplc="04090019" w:tentative="1">
      <w:start w:val="1"/>
      <w:numFmt w:val="lowerLetter"/>
      <w:lvlText w:val="%2)"/>
      <w:lvlJc w:val="left"/>
      <w:pPr>
        <w:ind w:left="1728" w:hanging="420"/>
      </w:pPr>
    </w:lvl>
    <w:lvl w:ilvl="2" w:tplc="0409001B" w:tentative="1">
      <w:start w:val="1"/>
      <w:numFmt w:val="lowerRoman"/>
      <w:lvlText w:val="%3."/>
      <w:lvlJc w:val="right"/>
      <w:pPr>
        <w:ind w:left="2148" w:hanging="420"/>
      </w:pPr>
    </w:lvl>
    <w:lvl w:ilvl="3" w:tplc="0409000F" w:tentative="1">
      <w:start w:val="1"/>
      <w:numFmt w:val="decimal"/>
      <w:lvlText w:val="%4."/>
      <w:lvlJc w:val="left"/>
      <w:pPr>
        <w:ind w:left="2568" w:hanging="420"/>
      </w:pPr>
    </w:lvl>
    <w:lvl w:ilvl="4" w:tplc="04090019" w:tentative="1">
      <w:start w:val="1"/>
      <w:numFmt w:val="lowerLetter"/>
      <w:lvlText w:val="%5)"/>
      <w:lvlJc w:val="left"/>
      <w:pPr>
        <w:ind w:left="2988" w:hanging="420"/>
      </w:pPr>
    </w:lvl>
    <w:lvl w:ilvl="5" w:tplc="0409001B" w:tentative="1">
      <w:start w:val="1"/>
      <w:numFmt w:val="lowerRoman"/>
      <w:lvlText w:val="%6."/>
      <w:lvlJc w:val="right"/>
      <w:pPr>
        <w:ind w:left="3408" w:hanging="420"/>
      </w:pPr>
    </w:lvl>
    <w:lvl w:ilvl="6" w:tplc="0409000F" w:tentative="1">
      <w:start w:val="1"/>
      <w:numFmt w:val="decimal"/>
      <w:lvlText w:val="%7."/>
      <w:lvlJc w:val="left"/>
      <w:pPr>
        <w:ind w:left="3828" w:hanging="420"/>
      </w:pPr>
    </w:lvl>
    <w:lvl w:ilvl="7" w:tplc="04090019" w:tentative="1">
      <w:start w:val="1"/>
      <w:numFmt w:val="lowerLetter"/>
      <w:lvlText w:val="%8)"/>
      <w:lvlJc w:val="left"/>
      <w:pPr>
        <w:ind w:left="4248" w:hanging="420"/>
      </w:pPr>
    </w:lvl>
    <w:lvl w:ilvl="8" w:tplc="0409001B" w:tentative="1">
      <w:start w:val="1"/>
      <w:numFmt w:val="lowerRoman"/>
      <w:lvlText w:val="%9."/>
      <w:lvlJc w:val="right"/>
      <w:pPr>
        <w:ind w:left="4668" w:hanging="420"/>
      </w:pPr>
    </w:lvl>
  </w:abstractNum>
  <w:abstractNum w:abstractNumId="1">
    <w:nsid w:val="3093340A"/>
    <w:multiLevelType w:val="hybridMultilevel"/>
    <w:tmpl w:val="45787E1E"/>
    <w:lvl w:ilvl="0" w:tplc="E3409B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AB44FB2"/>
    <w:multiLevelType w:val="hybridMultilevel"/>
    <w:tmpl w:val="4B32325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9C5E1A"/>
    <w:multiLevelType w:val="hybridMultilevel"/>
    <w:tmpl w:val="0B2C082A"/>
    <w:lvl w:ilvl="0" w:tplc="04090013">
      <w:start w:val="1"/>
      <w:numFmt w:val="chineseCountingThousand"/>
      <w:lvlText w:val="%1、"/>
      <w:lvlJc w:val="left"/>
      <w:pPr>
        <w:ind w:left="1308" w:hanging="420"/>
      </w:pPr>
    </w:lvl>
    <w:lvl w:ilvl="1" w:tplc="04090019" w:tentative="1">
      <w:start w:val="1"/>
      <w:numFmt w:val="lowerLetter"/>
      <w:lvlText w:val="%2)"/>
      <w:lvlJc w:val="left"/>
      <w:pPr>
        <w:ind w:left="1728" w:hanging="420"/>
      </w:pPr>
    </w:lvl>
    <w:lvl w:ilvl="2" w:tplc="0409001B" w:tentative="1">
      <w:start w:val="1"/>
      <w:numFmt w:val="lowerRoman"/>
      <w:lvlText w:val="%3."/>
      <w:lvlJc w:val="right"/>
      <w:pPr>
        <w:ind w:left="2148" w:hanging="420"/>
      </w:pPr>
    </w:lvl>
    <w:lvl w:ilvl="3" w:tplc="0409000F" w:tentative="1">
      <w:start w:val="1"/>
      <w:numFmt w:val="decimal"/>
      <w:lvlText w:val="%4."/>
      <w:lvlJc w:val="left"/>
      <w:pPr>
        <w:ind w:left="2568" w:hanging="420"/>
      </w:pPr>
    </w:lvl>
    <w:lvl w:ilvl="4" w:tplc="04090019" w:tentative="1">
      <w:start w:val="1"/>
      <w:numFmt w:val="lowerLetter"/>
      <w:lvlText w:val="%5)"/>
      <w:lvlJc w:val="left"/>
      <w:pPr>
        <w:ind w:left="2988" w:hanging="420"/>
      </w:pPr>
    </w:lvl>
    <w:lvl w:ilvl="5" w:tplc="0409001B" w:tentative="1">
      <w:start w:val="1"/>
      <w:numFmt w:val="lowerRoman"/>
      <w:lvlText w:val="%6."/>
      <w:lvlJc w:val="right"/>
      <w:pPr>
        <w:ind w:left="3408" w:hanging="420"/>
      </w:pPr>
    </w:lvl>
    <w:lvl w:ilvl="6" w:tplc="0409000F" w:tentative="1">
      <w:start w:val="1"/>
      <w:numFmt w:val="decimal"/>
      <w:lvlText w:val="%7."/>
      <w:lvlJc w:val="left"/>
      <w:pPr>
        <w:ind w:left="3828" w:hanging="420"/>
      </w:pPr>
    </w:lvl>
    <w:lvl w:ilvl="7" w:tplc="04090019" w:tentative="1">
      <w:start w:val="1"/>
      <w:numFmt w:val="lowerLetter"/>
      <w:lvlText w:val="%8)"/>
      <w:lvlJc w:val="left"/>
      <w:pPr>
        <w:ind w:left="4248" w:hanging="420"/>
      </w:pPr>
    </w:lvl>
    <w:lvl w:ilvl="8" w:tplc="0409001B" w:tentative="1">
      <w:start w:val="1"/>
      <w:numFmt w:val="lowerRoman"/>
      <w:lvlText w:val="%9."/>
      <w:lvlJc w:val="right"/>
      <w:pPr>
        <w:ind w:left="4668" w:hanging="420"/>
      </w:pPr>
    </w:lvl>
  </w:abstractNum>
  <w:abstractNum w:abstractNumId="4">
    <w:nsid w:val="403B511B"/>
    <w:multiLevelType w:val="hybridMultilevel"/>
    <w:tmpl w:val="697AF7E2"/>
    <w:lvl w:ilvl="0" w:tplc="0409000F">
      <w:start w:val="1"/>
      <w:numFmt w:val="decimal"/>
      <w:lvlText w:val="%1."/>
      <w:lvlJc w:val="left"/>
      <w:pPr>
        <w:ind w:left="1308" w:hanging="420"/>
      </w:pPr>
    </w:lvl>
    <w:lvl w:ilvl="1" w:tplc="04090019" w:tentative="1">
      <w:start w:val="1"/>
      <w:numFmt w:val="lowerLetter"/>
      <w:lvlText w:val="%2)"/>
      <w:lvlJc w:val="left"/>
      <w:pPr>
        <w:ind w:left="1728" w:hanging="420"/>
      </w:pPr>
    </w:lvl>
    <w:lvl w:ilvl="2" w:tplc="0409001B" w:tentative="1">
      <w:start w:val="1"/>
      <w:numFmt w:val="lowerRoman"/>
      <w:lvlText w:val="%3."/>
      <w:lvlJc w:val="right"/>
      <w:pPr>
        <w:ind w:left="2148" w:hanging="420"/>
      </w:pPr>
    </w:lvl>
    <w:lvl w:ilvl="3" w:tplc="0409000F" w:tentative="1">
      <w:start w:val="1"/>
      <w:numFmt w:val="decimal"/>
      <w:lvlText w:val="%4."/>
      <w:lvlJc w:val="left"/>
      <w:pPr>
        <w:ind w:left="2568" w:hanging="420"/>
      </w:pPr>
    </w:lvl>
    <w:lvl w:ilvl="4" w:tplc="04090019" w:tentative="1">
      <w:start w:val="1"/>
      <w:numFmt w:val="lowerLetter"/>
      <w:lvlText w:val="%5)"/>
      <w:lvlJc w:val="left"/>
      <w:pPr>
        <w:ind w:left="2988" w:hanging="420"/>
      </w:pPr>
    </w:lvl>
    <w:lvl w:ilvl="5" w:tplc="0409001B" w:tentative="1">
      <w:start w:val="1"/>
      <w:numFmt w:val="lowerRoman"/>
      <w:lvlText w:val="%6."/>
      <w:lvlJc w:val="right"/>
      <w:pPr>
        <w:ind w:left="3408" w:hanging="420"/>
      </w:pPr>
    </w:lvl>
    <w:lvl w:ilvl="6" w:tplc="0409000F" w:tentative="1">
      <w:start w:val="1"/>
      <w:numFmt w:val="decimal"/>
      <w:lvlText w:val="%7."/>
      <w:lvlJc w:val="left"/>
      <w:pPr>
        <w:ind w:left="3828" w:hanging="420"/>
      </w:pPr>
    </w:lvl>
    <w:lvl w:ilvl="7" w:tplc="04090019" w:tentative="1">
      <w:start w:val="1"/>
      <w:numFmt w:val="lowerLetter"/>
      <w:lvlText w:val="%8)"/>
      <w:lvlJc w:val="left"/>
      <w:pPr>
        <w:ind w:left="4248" w:hanging="420"/>
      </w:pPr>
    </w:lvl>
    <w:lvl w:ilvl="8" w:tplc="0409001B" w:tentative="1">
      <w:start w:val="1"/>
      <w:numFmt w:val="lowerRoman"/>
      <w:lvlText w:val="%9."/>
      <w:lvlJc w:val="right"/>
      <w:pPr>
        <w:ind w:left="4668" w:hanging="420"/>
      </w:pPr>
    </w:lvl>
  </w:abstractNum>
  <w:abstractNum w:abstractNumId="5">
    <w:nsid w:val="46DF0D7C"/>
    <w:multiLevelType w:val="hybridMultilevel"/>
    <w:tmpl w:val="E6063B36"/>
    <w:lvl w:ilvl="0" w:tplc="0409000F">
      <w:start w:val="1"/>
      <w:numFmt w:val="decimal"/>
      <w:lvlText w:val="%1."/>
      <w:lvlJc w:val="left"/>
      <w:pPr>
        <w:ind w:left="1308" w:hanging="420"/>
      </w:pPr>
    </w:lvl>
    <w:lvl w:ilvl="1" w:tplc="04090019" w:tentative="1">
      <w:start w:val="1"/>
      <w:numFmt w:val="lowerLetter"/>
      <w:lvlText w:val="%2)"/>
      <w:lvlJc w:val="left"/>
      <w:pPr>
        <w:ind w:left="1728" w:hanging="420"/>
      </w:pPr>
    </w:lvl>
    <w:lvl w:ilvl="2" w:tplc="0409001B" w:tentative="1">
      <w:start w:val="1"/>
      <w:numFmt w:val="lowerRoman"/>
      <w:lvlText w:val="%3."/>
      <w:lvlJc w:val="right"/>
      <w:pPr>
        <w:ind w:left="2148" w:hanging="420"/>
      </w:pPr>
    </w:lvl>
    <w:lvl w:ilvl="3" w:tplc="0409000F" w:tentative="1">
      <w:start w:val="1"/>
      <w:numFmt w:val="decimal"/>
      <w:lvlText w:val="%4."/>
      <w:lvlJc w:val="left"/>
      <w:pPr>
        <w:ind w:left="2568" w:hanging="420"/>
      </w:pPr>
    </w:lvl>
    <w:lvl w:ilvl="4" w:tplc="04090019" w:tentative="1">
      <w:start w:val="1"/>
      <w:numFmt w:val="lowerLetter"/>
      <w:lvlText w:val="%5)"/>
      <w:lvlJc w:val="left"/>
      <w:pPr>
        <w:ind w:left="2988" w:hanging="420"/>
      </w:pPr>
    </w:lvl>
    <w:lvl w:ilvl="5" w:tplc="0409001B" w:tentative="1">
      <w:start w:val="1"/>
      <w:numFmt w:val="lowerRoman"/>
      <w:lvlText w:val="%6."/>
      <w:lvlJc w:val="right"/>
      <w:pPr>
        <w:ind w:left="3408" w:hanging="420"/>
      </w:pPr>
    </w:lvl>
    <w:lvl w:ilvl="6" w:tplc="0409000F" w:tentative="1">
      <w:start w:val="1"/>
      <w:numFmt w:val="decimal"/>
      <w:lvlText w:val="%7."/>
      <w:lvlJc w:val="left"/>
      <w:pPr>
        <w:ind w:left="3828" w:hanging="420"/>
      </w:pPr>
    </w:lvl>
    <w:lvl w:ilvl="7" w:tplc="04090019" w:tentative="1">
      <w:start w:val="1"/>
      <w:numFmt w:val="lowerLetter"/>
      <w:lvlText w:val="%8)"/>
      <w:lvlJc w:val="left"/>
      <w:pPr>
        <w:ind w:left="4248" w:hanging="420"/>
      </w:pPr>
    </w:lvl>
    <w:lvl w:ilvl="8" w:tplc="0409001B" w:tentative="1">
      <w:start w:val="1"/>
      <w:numFmt w:val="lowerRoman"/>
      <w:lvlText w:val="%9."/>
      <w:lvlJc w:val="right"/>
      <w:pPr>
        <w:ind w:left="4668" w:hanging="420"/>
      </w:pPr>
    </w:lvl>
  </w:abstractNum>
  <w:abstractNum w:abstractNumId="6">
    <w:nsid w:val="4C3B481D"/>
    <w:multiLevelType w:val="hybridMultilevel"/>
    <w:tmpl w:val="71DC95D4"/>
    <w:lvl w:ilvl="0" w:tplc="04090011">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nsid w:val="4D266CC5"/>
    <w:multiLevelType w:val="hybridMultilevel"/>
    <w:tmpl w:val="12B2B854"/>
    <w:lvl w:ilvl="0" w:tplc="04090011">
      <w:start w:val="1"/>
      <w:numFmt w:val="decimal"/>
      <w:lvlText w:val="%1)"/>
      <w:lvlJc w:val="left"/>
      <w:pPr>
        <w:ind w:left="1728" w:hanging="420"/>
      </w:pPr>
    </w:lvl>
    <w:lvl w:ilvl="1" w:tplc="04090019" w:tentative="1">
      <w:start w:val="1"/>
      <w:numFmt w:val="lowerLetter"/>
      <w:lvlText w:val="%2)"/>
      <w:lvlJc w:val="left"/>
      <w:pPr>
        <w:ind w:left="2148" w:hanging="420"/>
      </w:pPr>
    </w:lvl>
    <w:lvl w:ilvl="2" w:tplc="0409001B" w:tentative="1">
      <w:start w:val="1"/>
      <w:numFmt w:val="lowerRoman"/>
      <w:lvlText w:val="%3."/>
      <w:lvlJc w:val="right"/>
      <w:pPr>
        <w:ind w:left="2568" w:hanging="420"/>
      </w:pPr>
    </w:lvl>
    <w:lvl w:ilvl="3" w:tplc="0409000F" w:tentative="1">
      <w:start w:val="1"/>
      <w:numFmt w:val="decimal"/>
      <w:lvlText w:val="%4."/>
      <w:lvlJc w:val="left"/>
      <w:pPr>
        <w:ind w:left="2988" w:hanging="420"/>
      </w:pPr>
    </w:lvl>
    <w:lvl w:ilvl="4" w:tplc="04090019" w:tentative="1">
      <w:start w:val="1"/>
      <w:numFmt w:val="lowerLetter"/>
      <w:lvlText w:val="%5)"/>
      <w:lvlJc w:val="left"/>
      <w:pPr>
        <w:ind w:left="3408" w:hanging="420"/>
      </w:pPr>
    </w:lvl>
    <w:lvl w:ilvl="5" w:tplc="0409001B" w:tentative="1">
      <w:start w:val="1"/>
      <w:numFmt w:val="lowerRoman"/>
      <w:lvlText w:val="%6."/>
      <w:lvlJc w:val="right"/>
      <w:pPr>
        <w:ind w:left="3828" w:hanging="420"/>
      </w:pPr>
    </w:lvl>
    <w:lvl w:ilvl="6" w:tplc="0409000F" w:tentative="1">
      <w:start w:val="1"/>
      <w:numFmt w:val="decimal"/>
      <w:lvlText w:val="%7."/>
      <w:lvlJc w:val="left"/>
      <w:pPr>
        <w:ind w:left="4248" w:hanging="420"/>
      </w:pPr>
    </w:lvl>
    <w:lvl w:ilvl="7" w:tplc="04090019" w:tentative="1">
      <w:start w:val="1"/>
      <w:numFmt w:val="lowerLetter"/>
      <w:lvlText w:val="%8)"/>
      <w:lvlJc w:val="left"/>
      <w:pPr>
        <w:ind w:left="4668" w:hanging="420"/>
      </w:pPr>
    </w:lvl>
    <w:lvl w:ilvl="8" w:tplc="0409001B" w:tentative="1">
      <w:start w:val="1"/>
      <w:numFmt w:val="lowerRoman"/>
      <w:lvlText w:val="%9."/>
      <w:lvlJc w:val="right"/>
      <w:pPr>
        <w:ind w:left="5088" w:hanging="420"/>
      </w:pPr>
    </w:lvl>
  </w:abstractNum>
  <w:abstractNum w:abstractNumId="8">
    <w:nsid w:val="508D6A46"/>
    <w:multiLevelType w:val="hybridMultilevel"/>
    <w:tmpl w:val="338CEE50"/>
    <w:lvl w:ilvl="0" w:tplc="C368F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2E02D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55893F40"/>
    <w:multiLevelType w:val="hybridMultilevel"/>
    <w:tmpl w:val="69961AE2"/>
    <w:lvl w:ilvl="0" w:tplc="0409000F">
      <w:start w:val="1"/>
      <w:numFmt w:val="decimal"/>
      <w:lvlText w:val="%1."/>
      <w:lvlJc w:val="left"/>
      <w:pPr>
        <w:ind w:left="1308" w:hanging="420"/>
      </w:pPr>
    </w:lvl>
    <w:lvl w:ilvl="1" w:tplc="04090019" w:tentative="1">
      <w:start w:val="1"/>
      <w:numFmt w:val="lowerLetter"/>
      <w:lvlText w:val="%2)"/>
      <w:lvlJc w:val="left"/>
      <w:pPr>
        <w:ind w:left="1728" w:hanging="420"/>
      </w:pPr>
    </w:lvl>
    <w:lvl w:ilvl="2" w:tplc="0409001B" w:tentative="1">
      <w:start w:val="1"/>
      <w:numFmt w:val="lowerRoman"/>
      <w:lvlText w:val="%3."/>
      <w:lvlJc w:val="right"/>
      <w:pPr>
        <w:ind w:left="2148" w:hanging="420"/>
      </w:pPr>
    </w:lvl>
    <w:lvl w:ilvl="3" w:tplc="0409000F" w:tentative="1">
      <w:start w:val="1"/>
      <w:numFmt w:val="decimal"/>
      <w:lvlText w:val="%4."/>
      <w:lvlJc w:val="left"/>
      <w:pPr>
        <w:ind w:left="2568" w:hanging="420"/>
      </w:pPr>
    </w:lvl>
    <w:lvl w:ilvl="4" w:tplc="04090019" w:tentative="1">
      <w:start w:val="1"/>
      <w:numFmt w:val="lowerLetter"/>
      <w:lvlText w:val="%5)"/>
      <w:lvlJc w:val="left"/>
      <w:pPr>
        <w:ind w:left="2988" w:hanging="420"/>
      </w:pPr>
    </w:lvl>
    <w:lvl w:ilvl="5" w:tplc="0409001B" w:tentative="1">
      <w:start w:val="1"/>
      <w:numFmt w:val="lowerRoman"/>
      <w:lvlText w:val="%6."/>
      <w:lvlJc w:val="right"/>
      <w:pPr>
        <w:ind w:left="3408" w:hanging="420"/>
      </w:pPr>
    </w:lvl>
    <w:lvl w:ilvl="6" w:tplc="0409000F" w:tentative="1">
      <w:start w:val="1"/>
      <w:numFmt w:val="decimal"/>
      <w:lvlText w:val="%7."/>
      <w:lvlJc w:val="left"/>
      <w:pPr>
        <w:ind w:left="3828" w:hanging="420"/>
      </w:pPr>
    </w:lvl>
    <w:lvl w:ilvl="7" w:tplc="04090019" w:tentative="1">
      <w:start w:val="1"/>
      <w:numFmt w:val="lowerLetter"/>
      <w:lvlText w:val="%8)"/>
      <w:lvlJc w:val="left"/>
      <w:pPr>
        <w:ind w:left="4248" w:hanging="420"/>
      </w:pPr>
    </w:lvl>
    <w:lvl w:ilvl="8" w:tplc="0409001B" w:tentative="1">
      <w:start w:val="1"/>
      <w:numFmt w:val="lowerRoman"/>
      <w:lvlText w:val="%9."/>
      <w:lvlJc w:val="right"/>
      <w:pPr>
        <w:ind w:left="4668" w:hanging="420"/>
      </w:pPr>
    </w:lvl>
  </w:abstractNum>
  <w:abstractNum w:abstractNumId="11">
    <w:nsid w:val="5E9373E3"/>
    <w:multiLevelType w:val="hybridMultilevel"/>
    <w:tmpl w:val="6A06FFA6"/>
    <w:lvl w:ilvl="0" w:tplc="0CE2BF3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5F70D2"/>
    <w:multiLevelType w:val="hybridMultilevel"/>
    <w:tmpl w:val="5E38F7F0"/>
    <w:lvl w:ilvl="0" w:tplc="39027134">
      <w:numFmt w:val="bullet"/>
      <w:lvlText w:val="●"/>
      <w:lvlJc w:val="left"/>
      <w:pPr>
        <w:tabs>
          <w:tab w:val="num" w:pos="360"/>
        </w:tabs>
        <w:ind w:left="360" w:hanging="360"/>
      </w:pPr>
      <w:rPr>
        <w:rFonts w:ascii="宋体" w:eastAsia="宋体" w:hAnsi="宋体" w:cs="宋体" w:hint="eastAsia"/>
        <w:sz w:val="1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797A161A"/>
    <w:multiLevelType w:val="hybridMultilevel"/>
    <w:tmpl w:val="14D815C8"/>
    <w:lvl w:ilvl="0" w:tplc="0409000F">
      <w:start w:val="1"/>
      <w:numFmt w:val="decimal"/>
      <w:lvlText w:val="%1."/>
      <w:lvlJc w:val="left"/>
      <w:pPr>
        <w:ind w:left="1308" w:hanging="420"/>
      </w:pPr>
    </w:lvl>
    <w:lvl w:ilvl="1" w:tplc="04090019" w:tentative="1">
      <w:start w:val="1"/>
      <w:numFmt w:val="lowerLetter"/>
      <w:lvlText w:val="%2)"/>
      <w:lvlJc w:val="left"/>
      <w:pPr>
        <w:ind w:left="1728" w:hanging="420"/>
      </w:pPr>
    </w:lvl>
    <w:lvl w:ilvl="2" w:tplc="0409001B" w:tentative="1">
      <w:start w:val="1"/>
      <w:numFmt w:val="lowerRoman"/>
      <w:lvlText w:val="%3."/>
      <w:lvlJc w:val="right"/>
      <w:pPr>
        <w:ind w:left="2148" w:hanging="420"/>
      </w:pPr>
    </w:lvl>
    <w:lvl w:ilvl="3" w:tplc="0409000F" w:tentative="1">
      <w:start w:val="1"/>
      <w:numFmt w:val="decimal"/>
      <w:lvlText w:val="%4."/>
      <w:lvlJc w:val="left"/>
      <w:pPr>
        <w:ind w:left="2568" w:hanging="420"/>
      </w:pPr>
    </w:lvl>
    <w:lvl w:ilvl="4" w:tplc="04090019" w:tentative="1">
      <w:start w:val="1"/>
      <w:numFmt w:val="lowerLetter"/>
      <w:lvlText w:val="%5)"/>
      <w:lvlJc w:val="left"/>
      <w:pPr>
        <w:ind w:left="2988" w:hanging="420"/>
      </w:pPr>
    </w:lvl>
    <w:lvl w:ilvl="5" w:tplc="0409001B" w:tentative="1">
      <w:start w:val="1"/>
      <w:numFmt w:val="lowerRoman"/>
      <w:lvlText w:val="%6."/>
      <w:lvlJc w:val="right"/>
      <w:pPr>
        <w:ind w:left="3408" w:hanging="420"/>
      </w:pPr>
    </w:lvl>
    <w:lvl w:ilvl="6" w:tplc="0409000F" w:tentative="1">
      <w:start w:val="1"/>
      <w:numFmt w:val="decimal"/>
      <w:lvlText w:val="%7."/>
      <w:lvlJc w:val="left"/>
      <w:pPr>
        <w:ind w:left="3828" w:hanging="420"/>
      </w:pPr>
    </w:lvl>
    <w:lvl w:ilvl="7" w:tplc="04090019" w:tentative="1">
      <w:start w:val="1"/>
      <w:numFmt w:val="lowerLetter"/>
      <w:lvlText w:val="%8)"/>
      <w:lvlJc w:val="left"/>
      <w:pPr>
        <w:ind w:left="4248" w:hanging="420"/>
      </w:pPr>
    </w:lvl>
    <w:lvl w:ilvl="8" w:tplc="0409001B" w:tentative="1">
      <w:start w:val="1"/>
      <w:numFmt w:val="lowerRoman"/>
      <w:lvlText w:val="%9."/>
      <w:lvlJc w:val="right"/>
      <w:pPr>
        <w:ind w:left="4668" w:hanging="420"/>
      </w:pPr>
    </w:lvl>
  </w:abstractNum>
  <w:num w:numId="1">
    <w:abstractNumId w:val="12"/>
  </w:num>
  <w:num w:numId="2">
    <w:abstractNumId w:val="1"/>
  </w:num>
  <w:num w:numId="3">
    <w:abstractNumId w:val="6"/>
  </w:num>
  <w:num w:numId="4">
    <w:abstractNumId w:val="2"/>
  </w:num>
  <w:num w:numId="5">
    <w:abstractNumId w:val="3"/>
  </w:num>
  <w:num w:numId="6">
    <w:abstractNumId w:val="4"/>
  </w:num>
  <w:num w:numId="7">
    <w:abstractNumId w:val="5"/>
  </w:num>
  <w:num w:numId="8">
    <w:abstractNumId w:val="0"/>
  </w:num>
  <w:num w:numId="9">
    <w:abstractNumId w:val="10"/>
  </w:num>
  <w:num w:numId="10">
    <w:abstractNumId w:val="13"/>
  </w:num>
  <w:num w:numId="11">
    <w:abstractNumId w:val="7"/>
  </w:num>
  <w:num w:numId="12">
    <w:abstractNumId w:val="8"/>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3BF"/>
    <w:rsid w:val="00022180"/>
    <w:rsid w:val="00027445"/>
    <w:rsid w:val="0003156A"/>
    <w:rsid w:val="00041502"/>
    <w:rsid w:val="00055EA9"/>
    <w:rsid w:val="00066C3A"/>
    <w:rsid w:val="00083C09"/>
    <w:rsid w:val="000902BC"/>
    <w:rsid w:val="000B2926"/>
    <w:rsid w:val="000C3114"/>
    <w:rsid w:val="000C3A60"/>
    <w:rsid w:val="000D0DA7"/>
    <w:rsid w:val="000D2552"/>
    <w:rsid w:val="000E0DAC"/>
    <w:rsid w:val="000E5238"/>
    <w:rsid w:val="000F046F"/>
    <w:rsid w:val="0010565A"/>
    <w:rsid w:val="001076F0"/>
    <w:rsid w:val="001152A7"/>
    <w:rsid w:val="00125BF6"/>
    <w:rsid w:val="00126137"/>
    <w:rsid w:val="001374E5"/>
    <w:rsid w:val="001532A6"/>
    <w:rsid w:val="00160C56"/>
    <w:rsid w:val="0016761D"/>
    <w:rsid w:val="00175F24"/>
    <w:rsid w:val="00187BC1"/>
    <w:rsid w:val="001948CC"/>
    <w:rsid w:val="001A6935"/>
    <w:rsid w:val="001B6789"/>
    <w:rsid w:val="001B6E1C"/>
    <w:rsid w:val="001C37B9"/>
    <w:rsid w:val="001D009D"/>
    <w:rsid w:val="001D554D"/>
    <w:rsid w:val="001D6413"/>
    <w:rsid w:val="00200D16"/>
    <w:rsid w:val="00204663"/>
    <w:rsid w:val="00220B7A"/>
    <w:rsid w:val="00223E75"/>
    <w:rsid w:val="002266DC"/>
    <w:rsid w:val="00251B23"/>
    <w:rsid w:val="00256C66"/>
    <w:rsid w:val="002667D3"/>
    <w:rsid w:val="0027472D"/>
    <w:rsid w:val="002867DF"/>
    <w:rsid w:val="00296549"/>
    <w:rsid w:val="002A3F2A"/>
    <w:rsid w:val="002B05CE"/>
    <w:rsid w:val="002C6E5F"/>
    <w:rsid w:val="002E068F"/>
    <w:rsid w:val="002E5A07"/>
    <w:rsid w:val="002E6D2F"/>
    <w:rsid w:val="002F0414"/>
    <w:rsid w:val="002F3438"/>
    <w:rsid w:val="003037CF"/>
    <w:rsid w:val="00311E3C"/>
    <w:rsid w:val="00334656"/>
    <w:rsid w:val="00337E4A"/>
    <w:rsid w:val="00351329"/>
    <w:rsid w:val="0036421C"/>
    <w:rsid w:val="003706A1"/>
    <w:rsid w:val="00385824"/>
    <w:rsid w:val="00396AE5"/>
    <w:rsid w:val="003B657F"/>
    <w:rsid w:val="003D03CA"/>
    <w:rsid w:val="003D671E"/>
    <w:rsid w:val="003F45E7"/>
    <w:rsid w:val="00423D42"/>
    <w:rsid w:val="004344F0"/>
    <w:rsid w:val="00436CD2"/>
    <w:rsid w:val="0043770B"/>
    <w:rsid w:val="00443BED"/>
    <w:rsid w:val="00455021"/>
    <w:rsid w:val="004575E2"/>
    <w:rsid w:val="00457F09"/>
    <w:rsid w:val="004618DA"/>
    <w:rsid w:val="00477A0D"/>
    <w:rsid w:val="00492907"/>
    <w:rsid w:val="004A2F8B"/>
    <w:rsid w:val="004B6386"/>
    <w:rsid w:val="004B7DD3"/>
    <w:rsid w:val="004C0486"/>
    <w:rsid w:val="004C7688"/>
    <w:rsid w:val="004D39DD"/>
    <w:rsid w:val="004E5859"/>
    <w:rsid w:val="004E6C4D"/>
    <w:rsid w:val="004F2325"/>
    <w:rsid w:val="00505D14"/>
    <w:rsid w:val="005136C3"/>
    <w:rsid w:val="00520BD9"/>
    <w:rsid w:val="00530988"/>
    <w:rsid w:val="00534358"/>
    <w:rsid w:val="005442A6"/>
    <w:rsid w:val="00546BCE"/>
    <w:rsid w:val="00560178"/>
    <w:rsid w:val="00570E35"/>
    <w:rsid w:val="00577D1B"/>
    <w:rsid w:val="00580708"/>
    <w:rsid w:val="00582B66"/>
    <w:rsid w:val="0059058E"/>
    <w:rsid w:val="00595E6F"/>
    <w:rsid w:val="00597800"/>
    <w:rsid w:val="005B4D2D"/>
    <w:rsid w:val="005C4895"/>
    <w:rsid w:val="005C5C98"/>
    <w:rsid w:val="005D0681"/>
    <w:rsid w:val="005E5EDB"/>
    <w:rsid w:val="00600893"/>
    <w:rsid w:val="00604472"/>
    <w:rsid w:val="0061216D"/>
    <w:rsid w:val="0062700F"/>
    <w:rsid w:val="00642A05"/>
    <w:rsid w:val="006564A9"/>
    <w:rsid w:val="00665FA5"/>
    <w:rsid w:val="006664B1"/>
    <w:rsid w:val="00674261"/>
    <w:rsid w:val="00680E9A"/>
    <w:rsid w:val="00684897"/>
    <w:rsid w:val="0069132A"/>
    <w:rsid w:val="0069148B"/>
    <w:rsid w:val="00696322"/>
    <w:rsid w:val="006964EF"/>
    <w:rsid w:val="00697A4B"/>
    <w:rsid w:val="006B240C"/>
    <w:rsid w:val="006B30BD"/>
    <w:rsid w:val="006C001D"/>
    <w:rsid w:val="006D01C2"/>
    <w:rsid w:val="006E060F"/>
    <w:rsid w:val="006E0FC7"/>
    <w:rsid w:val="006F085D"/>
    <w:rsid w:val="006F1E41"/>
    <w:rsid w:val="006F32E5"/>
    <w:rsid w:val="006F368E"/>
    <w:rsid w:val="00703B7A"/>
    <w:rsid w:val="007214E4"/>
    <w:rsid w:val="0072237B"/>
    <w:rsid w:val="00726E27"/>
    <w:rsid w:val="00737702"/>
    <w:rsid w:val="00763E91"/>
    <w:rsid w:val="00773061"/>
    <w:rsid w:val="00785C78"/>
    <w:rsid w:val="007866A0"/>
    <w:rsid w:val="007872BA"/>
    <w:rsid w:val="00790A28"/>
    <w:rsid w:val="007A6EA4"/>
    <w:rsid w:val="007A7D62"/>
    <w:rsid w:val="007C020A"/>
    <w:rsid w:val="007C0B06"/>
    <w:rsid w:val="007C162B"/>
    <w:rsid w:val="007C23C7"/>
    <w:rsid w:val="007C50C5"/>
    <w:rsid w:val="007D425A"/>
    <w:rsid w:val="007D67C2"/>
    <w:rsid w:val="007D6E85"/>
    <w:rsid w:val="007F63E9"/>
    <w:rsid w:val="007F6637"/>
    <w:rsid w:val="007F6A78"/>
    <w:rsid w:val="007F7BF3"/>
    <w:rsid w:val="00813D05"/>
    <w:rsid w:val="00816F8F"/>
    <w:rsid w:val="0084446B"/>
    <w:rsid w:val="008468D0"/>
    <w:rsid w:val="00850D40"/>
    <w:rsid w:val="00864D08"/>
    <w:rsid w:val="00865FF5"/>
    <w:rsid w:val="00867768"/>
    <w:rsid w:val="00875CA2"/>
    <w:rsid w:val="008834BA"/>
    <w:rsid w:val="008873F0"/>
    <w:rsid w:val="0089066F"/>
    <w:rsid w:val="008B2AA7"/>
    <w:rsid w:val="008B31D3"/>
    <w:rsid w:val="008B3F96"/>
    <w:rsid w:val="008C00D4"/>
    <w:rsid w:val="008C1C26"/>
    <w:rsid w:val="008D1BEE"/>
    <w:rsid w:val="00904457"/>
    <w:rsid w:val="00907828"/>
    <w:rsid w:val="009218C4"/>
    <w:rsid w:val="00922A39"/>
    <w:rsid w:val="00924B07"/>
    <w:rsid w:val="00930CC5"/>
    <w:rsid w:val="009353CC"/>
    <w:rsid w:val="00940FB5"/>
    <w:rsid w:val="00967DBB"/>
    <w:rsid w:val="009743F4"/>
    <w:rsid w:val="00987758"/>
    <w:rsid w:val="0099165E"/>
    <w:rsid w:val="009A33A2"/>
    <w:rsid w:val="009A434C"/>
    <w:rsid w:val="009A7D68"/>
    <w:rsid w:val="009B1B70"/>
    <w:rsid w:val="009B3D33"/>
    <w:rsid w:val="009B6706"/>
    <w:rsid w:val="009B7D84"/>
    <w:rsid w:val="009D3566"/>
    <w:rsid w:val="009D7191"/>
    <w:rsid w:val="009E6E02"/>
    <w:rsid w:val="009F61E1"/>
    <w:rsid w:val="00A027A7"/>
    <w:rsid w:val="00A039B4"/>
    <w:rsid w:val="00A27810"/>
    <w:rsid w:val="00A3535C"/>
    <w:rsid w:val="00A50B6B"/>
    <w:rsid w:val="00A50D7C"/>
    <w:rsid w:val="00A5208F"/>
    <w:rsid w:val="00A526C1"/>
    <w:rsid w:val="00A6481D"/>
    <w:rsid w:val="00A6790B"/>
    <w:rsid w:val="00A80797"/>
    <w:rsid w:val="00A8175D"/>
    <w:rsid w:val="00A83953"/>
    <w:rsid w:val="00A95130"/>
    <w:rsid w:val="00AA7ACD"/>
    <w:rsid w:val="00AB2CF6"/>
    <w:rsid w:val="00AC5272"/>
    <w:rsid w:val="00AD53AD"/>
    <w:rsid w:val="00AE1377"/>
    <w:rsid w:val="00B00B41"/>
    <w:rsid w:val="00B20628"/>
    <w:rsid w:val="00B31EEC"/>
    <w:rsid w:val="00B45C48"/>
    <w:rsid w:val="00B47894"/>
    <w:rsid w:val="00B52B88"/>
    <w:rsid w:val="00B54607"/>
    <w:rsid w:val="00B56014"/>
    <w:rsid w:val="00B616D7"/>
    <w:rsid w:val="00B72C30"/>
    <w:rsid w:val="00B80231"/>
    <w:rsid w:val="00B81776"/>
    <w:rsid w:val="00B8310C"/>
    <w:rsid w:val="00B9345F"/>
    <w:rsid w:val="00B95F5E"/>
    <w:rsid w:val="00BC4029"/>
    <w:rsid w:val="00BC7B37"/>
    <w:rsid w:val="00BD47AC"/>
    <w:rsid w:val="00BF007D"/>
    <w:rsid w:val="00BF09F7"/>
    <w:rsid w:val="00BF328C"/>
    <w:rsid w:val="00C00403"/>
    <w:rsid w:val="00C105EF"/>
    <w:rsid w:val="00C17551"/>
    <w:rsid w:val="00C2082F"/>
    <w:rsid w:val="00C24D3B"/>
    <w:rsid w:val="00C353FB"/>
    <w:rsid w:val="00C40240"/>
    <w:rsid w:val="00C46ED0"/>
    <w:rsid w:val="00C659DE"/>
    <w:rsid w:val="00C7576D"/>
    <w:rsid w:val="00C95F0F"/>
    <w:rsid w:val="00CA00E0"/>
    <w:rsid w:val="00CC0A94"/>
    <w:rsid w:val="00CC57E5"/>
    <w:rsid w:val="00CD0690"/>
    <w:rsid w:val="00CD2375"/>
    <w:rsid w:val="00CD3F42"/>
    <w:rsid w:val="00CE59E8"/>
    <w:rsid w:val="00CE7A7F"/>
    <w:rsid w:val="00CF1530"/>
    <w:rsid w:val="00D03B97"/>
    <w:rsid w:val="00D1335B"/>
    <w:rsid w:val="00D31073"/>
    <w:rsid w:val="00D52FA6"/>
    <w:rsid w:val="00D533B9"/>
    <w:rsid w:val="00D642EF"/>
    <w:rsid w:val="00D7216A"/>
    <w:rsid w:val="00D73CBE"/>
    <w:rsid w:val="00D7435C"/>
    <w:rsid w:val="00D8054E"/>
    <w:rsid w:val="00D81914"/>
    <w:rsid w:val="00D823D2"/>
    <w:rsid w:val="00D87D99"/>
    <w:rsid w:val="00D92068"/>
    <w:rsid w:val="00DA1C6E"/>
    <w:rsid w:val="00DB56F3"/>
    <w:rsid w:val="00DD15C4"/>
    <w:rsid w:val="00DD203D"/>
    <w:rsid w:val="00DF6A38"/>
    <w:rsid w:val="00E016E3"/>
    <w:rsid w:val="00E0579A"/>
    <w:rsid w:val="00E133BF"/>
    <w:rsid w:val="00E25623"/>
    <w:rsid w:val="00E42311"/>
    <w:rsid w:val="00E42BA9"/>
    <w:rsid w:val="00E556A0"/>
    <w:rsid w:val="00E64531"/>
    <w:rsid w:val="00E7431A"/>
    <w:rsid w:val="00E90D04"/>
    <w:rsid w:val="00EA708F"/>
    <w:rsid w:val="00EC12C0"/>
    <w:rsid w:val="00EC1303"/>
    <w:rsid w:val="00EC3CE1"/>
    <w:rsid w:val="00EC5BFF"/>
    <w:rsid w:val="00EE71E9"/>
    <w:rsid w:val="00EF2E44"/>
    <w:rsid w:val="00EF4F42"/>
    <w:rsid w:val="00F02168"/>
    <w:rsid w:val="00F17BB5"/>
    <w:rsid w:val="00F50BAC"/>
    <w:rsid w:val="00F66808"/>
    <w:rsid w:val="00F67141"/>
    <w:rsid w:val="00F74560"/>
    <w:rsid w:val="00F74FFA"/>
    <w:rsid w:val="00F83A09"/>
    <w:rsid w:val="00F972F6"/>
    <w:rsid w:val="00FC1694"/>
    <w:rsid w:val="00FC17D2"/>
    <w:rsid w:val="00FC6123"/>
    <w:rsid w:val="00FC7BAF"/>
    <w:rsid w:val="00FE2362"/>
    <w:rsid w:val="00FE5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E5F"/>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7D1B"/>
    <w:pPr>
      <w:pBdr>
        <w:bottom w:val="single" w:sz="6" w:space="1" w:color="auto"/>
      </w:pBdr>
      <w:tabs>
        <w:tab w:val="center" w:pos="4153"/>
        <w:tab w:val="right" w:pos="8306"/>
      </w:tabs>
      <w:snapToGrid w:val="0"/>
      <w:jc w:val="center"/>
    </w:pPr>
    <w:rPr>
      <w:sz w:val="18"/>
      <w:szCs w:val="18"/>
    </w:rPr>
  </w:style>
  <w:style w:type="paragraph" w:styleId="a4">
    <w:name w:val="footer"/>
    <w:basedOn w:val="a"/>
    <w:rsid w:val="00577D1B"/>
    <w:pPr>
      <w:tabs>
        <w:tab w:val="center" w:pos="4153"/>
        <w:tab w:val="right" w:pos="8306"/>
      </w:tabs>
      <w:snapToGrid w:val="0"/>
      <w:jc w:val="left"/>
    </w:pPr>
    <w:rPr>
      <w:sz w:val="18"/>
      <w:szCs w:val="18"/>
    </w:rPr>
  </w:style>
  <w:style w:type="table" w:styleId="a5">
    <w:name w:val="Table Grid"/>
    <w:basedOn w:val="a1"/>
    <w:uiPriority w:val="59"/>
    <w:rsid w:val="006E0F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A6790B"/>
    <w:rPr>
      <w:sz w:val="18"/>
      <w:szCs w:val="18"/>
    </w:rPr>
  </w:style>
  <w:style w:type="paragraph" w:styleId="a7">
    <w:name w:val="List Paragraph"/>
    <w:basedOn w:val="a"/>
    <w:uiPriority w:val="34"/>
    <w:qFormat/>
    <w:rsid w:val="00A3535C"/>
    <w:pPr>
      <w:ind w:firstLineChars="200" w:firstLine="420"/>
    </w:pPr>
  </w:style>
  <w:style w:type="table" w:customStyle="1" w:styleId="1">
    <w:name w:val="浅色底纹1"/>
    <w:basedOn w:val="a1"/>
    <w:next w:val="a8"/>
    <w:uiPriority w:val="60"/>
    <w:rsid w:val="00520BD9"/>
    <w:rPr>
      <w:rFonts w:ascii="Calibri" w:hAnsi="Calibri"/>
      <w:color w:val="000000"/>
      <w:kern w:val="2"/>
      <w:sz w:val="21"/>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8">
    <w:name w:val="Light Shading"/>
    <w:basedOn w:val="a1"/>
    <w:uiPriority w:val="60"/>
    <w:rsid w:val="00520BD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9">
    <w:name w:val="Table Theme"/>
    <w:basedOn w:val="a1"/>
    <w:rsid w:val="00922A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Colorful 1"/>
    <w:basedOn w:val="a1"/>
    <w:rsid w:val="00922A39"/>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
    <w:name w:val="Table Colorful 2"/>
    <w:basedOn w:val="a1"/>
    <w:rsid w:val="00922A39"/>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5">
    <w:name w:val="Table List 5"/>
    <w:basedOn w:val="a1"/>
    <w:rsid w:val="00922A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3">
    <w:name w:val="Table List 3"/>
    <w:basedOn w:val="a1"/>
    <w:rsid w:val="00922A39"/>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11">
    <w:name w:val="Table Classic 1"/>
    <w:basedOn w:val="a1"/>
    <w:rsid w:val="00200D16"/>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E5F"/>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7D1B"/>
    <w:pPr>
      <w:pBdr>
        <w:bottom w:val="single" w:sz="6" w:space="1" w:color="auto"/>
      </w:pBdr>
      <w:tabs>
        <w:tab w:val="center" w:pos="4153"/>
        <w:tab w:val="right" w:pos="8306"/>
      </w:tabs>
      <w:snapToGrid w:val="0"/>
      <w:jc w:val="center"/>
    </w:pPr>
    <w:rPr>
      <w:sz w:val="18"/>
      <w:szCs w:val="18"/>
    </w:rPr>
  </w:style>
  <w:style w:type="paragraph" w:styleId="a4">
    <w:name w:val="footer"/>
    <w:basedOn w:val="a"/>
    <w:rsid w:val="00577D1B"/>
    <w:pPr>
      <w:tabs>
        <w:tab w:val="center" w:pos="4153"/>
        <w:tab w:val="right" w:pos="8306"/>
      </w:tabs>
      <w:snapToGrid w:val="0"/>
      <w:jc w:val="left"/>
    </w:pPr>
    <w:rPr>
      <w:sz w:val="18"/>
      <w:szCs w:val="18"/>
    </w:rPr>
  </w:style>
  <w:style w:type="table" w:styleId="a5">
    <w:name w:val="Table Grid"/>
    <w:basedOn w:val="a1"/>
    <w:uiPriority w:val="59"/>
    <w:rsid w:val="006E0F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A6790B"/>
    <w:rPr>
      <w:sz w:val="18"/>
      <w:szCs w:val="18"/>
    </w:rPr>
  </w:style>
  <w:style w:type="paragraph" w:styleId="a7">
    <w:name w:val="List Paragraph"/>
    <w:basedOn w:val="a"/>
    <w:uiPriority w:val="34"/>
    <w:qFormat/>
    <w:rsid w:val="00A3535C"/>
    <w:pPr>
      <w:ind w:firstLineChars="200" w:firstLine="420"/>
    </w:pPr>
  </w:style>
  <w:style w:type="table" w:customStyle="1" w:styleId="1">
    <w:name w:val="浅色底纹1"/>
    <w:basedOn w:val="a1"/>
    <w:next w:val="a8"/>
    <w:uiPriority w:val="60"/>
    <w:rsid w:val="00520BD9"/>
    <w:rPr>
      <w:rFonts w:ascii="Calibri" w:hAnsi="Calibri"/>
      <w:color w:val="000000"/>
      <w:kern w:val="2"/>
      <w:sz w:val="21"/>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8">
    <w:name w:val="Light Shading"/>
    <w:basedOn w:val="a1"/>
    <w:uiPriority w:val="60"/>
    <w:rsid w:val="00520BD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9">
    <w:name w:val="Table Theme"/>
    <w:basedOn w:val="a1"/>
    <w:rsid w:val="00922A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Colorful 1"/>
    <w:basedOn w:val="a1"/>
    <w:rsid w:val="00922A39"/>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
    <w:name w:val="Table Colorful 2"/>
    <w:basedOn w:val="a1"/>
    <w:rsid w:val="00922A39"/>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5">
    <w:name w:val="Table List 5"/>
    <w:basedOn w:val="a1"/>
    <w:rsid w:val="00922A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3">
    <w:name w:val="Table List 3"/>
    <w:basedOn w:val="a1"/>
    <w:rsid w:val="00922A39"/>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11">
    <w:name w:val="Table Classic 1"/>
    <w:basedOn w:val="a1"/>
    <w:rsid w:val="00200D16"/>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27494;&#27721;&#25216;&#26415;&#20013;&#24515;&#25991;&#26723;\&#27494;&#27721;&#25216;&#26415;&#20013;&#24515;&#25991;&#26723;&#27169;&#26495;.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__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__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614400636743516E-2"/>
          <c:y val="4.9842961548998296E-2"/>
          <c:w val="0.88271392971185458"/>
          <c:h val="0.90031407690200338"/>
        </c:manualLayout>
      </c:layout>
      <c:lineChart>
        <c:grouping val="standard"/>
        <c:varyColors val="0"/>
        <c:ser>
          <c:idx val="0"/>
          <c:order val="0"/>
          <c:tx>
            <c:strRef>
              <c:f>Sheet1!$B$1</c:f>
              <c:strCache>
                <c:ptCount val="1"/>
                <c:pt idx="0">
                  <c:v>空白</c:v>
                </c:pt>
              </c:strCache>
            </c:strRef>
          </c:tx>
          <c:spPr>
            <a:ln>
              <a:solidFill>
                <a:schemeClr val="tx1"/>
              </a:solidFill>
            </a:ln>
          </c:spPr>
          <c:marker>
            <c:spPr>
              <a:solidFill>
                <a:schemeClr val="tx1"/>
              </a:solidFill>
              <a:ln>
                <a:solidFill>
                  <a:schemeClr val="tx1"/>
                </a:solidFill>
              </a:ln>
            </c:spPr>
          </c:marker>
          <c:cat>
            <c:numRef>
              <c:f>Sheet1!$A$2:$A$7</c:f>
              <c:numCache>
                <c:formatCode>General</c:formatCode>
                <c:ptCount val="6"/>
                <c:pt idx="0">
                  <c:v>0</c:v>
                </c:pt>
                <c:pt idx="1">
                  <c:v>2</c:v>
                </c:pt>
                <c:pt idx="2">
                  <c:v>3</c:v>
                </c:pt>
                <c:pt idx="3">
                  <c:v>7</c:v>
                </c:pt>
                <c:pt idx="4">
                  <c:v>28</c:v>
                </c:pt>
                <c:pt idx="5">
                  <c:v>56</c:v>
                </c:pt>
              </c:numCache>
            </c:numRef>
          </c:cat>
          <c:val>
            <c:numRef>
              <c:f>Sheet1!$B$2:$B$7</c:f>
              <c:numCache>
                <c:formatCode>General</c:formatCode>
                <c:ptCount val="6"/>
                <c:pt idx="0">
                  <c:v>0</c:v>
                </c:pt>
                <c:pt idx="1">
                  <c:v>-2.1599999999999932E-2</c:v>
                </c:pt>
                <c:pt idx="2">
                  <c:v>-2.9000000000000092E-2</c:v>
                </c:pt>
                <c:pt idx="3">
                  <c:v>-6.5399999999999986E-2</c:v>
                </c:pt>
                <c:pt idx="4">
                  <c:v>-9.0600000000000055E-2</c:v>
                </c:pt>
                <c:pt idx="5">
                  <c:v>-9.0000000000000024E-2</c:v>
                </c:pt>
              </c:numCache>
            </c:numRef>
          </c:val>
          <c:smooth val="0"/>
        </c:ser>
        <c:ser>
          <c:idx val="1"/>
          <c:order val="1"/>
          <c:tx>
            <c:strRef>
              <c:f>Sheet1!$C$1</c:f>
              <c:strCache>
                <c:ptCount val="1"/>
                <c:pt idx="0">
                  <c:v>A(0.5%)</c:v>
                </c:pt>
              </c:strCache>
            </c:strRef>
          </c:tx>
          <c:cat>
            <c:numRef>
              <c:f>Sheet1!$A$2:$A$7</c:f>
              <c:numCache>
                <c:formatCode>General</c:formatCode>
                <c:ptCount val="6"/>
                <c:pt idx="0">
                  <c:v>0</c:v>
                </c:pt>
                <c:pt idx="1">
                  <c:v>2</c:v>
                </c:pt>
                <c:pt idx="2">
                  <c:v>3</c:v>
                </c:pt>
                <c:pt idx="3">
                  <c:v>7</c:v>
                </c:pt>
                <c:pt idx="4">
                  <c:v>28</c:v>
                </c:pt>
                <c:pt idx="5">
                  <c:v>56</c:v>
                </c:pt>
              </c:numCache>
            </c:numRef>
          </c:cat>
          <c:val>
            <c:numRef>
              <c:f>Sheet1!$C$2:$C$7</c:f>
              <c:numCache>
                <c:formatCode>General</c:formatCode>
                <c:ptCount val="6"/>
                <c:pt idx="0">
                  <c:v>0</c:v>
                </c:pt>
                <c:pt idx="1">
                  <c:v>-5.5999999999999158E-3</c:v>
                </c:pt>
                <c:pt idx="2">
                  <c:v>-3.6399999999999898E-2</c:v>
                </c:pt>
                <c:pt idx="3">
                  <c:v>-6.6000000000000017E-2</c:v>
                </c:pt>
                <c:pt idx="4">
                  <c:v>-0.10039999999999995</c:v>
                </c:pt>
                <c:pt idx="5">
                  <c:v>-9.6400000000000027E-2</c:v>
                </c:pt>
              </c:numCache>
            </c:numRef>
          </c:val>
          <c:smooth val="0"/>
        </c:ser>
        <c:ser>
          <c:idx val="2"/>
          <c:order val="2"/>
          <c:tx>
            <c:strRef>
              <c:f>Sheet1!$D$1</c:f>
              <c:strCache>
                <c:ptCount val="1"/>
                <c:pt idx="0">
                  <c:v>A(1.0%)</c:v>
                </c:pt>
              </c:strCache>
            </c:strRef>
          </c:tx>
          <c:cat>
            <c:numRef>
              <c:f>Sheet1!$A$2:$A$7</c:f>
              <c:numCache>
                <c:formatCode>General</c:formatCode>
                <c:ptCount val="6"/>
                <c:pt idx="0">
                  <c:v>0</c:v>
                </c:pt>
                <c:pt idx="1">
                  <c:v>2</c:v>
                </c:pt>
                <c:pt idx="2">
                  <c:v>3</c:v>
                </c:pt>
                <c:pt idx="3">
                  <c:v>7</c:v>
                </c:pt>
                <c:pt idx="4">
                  <c:v>28</c:v>
                </c:pt>
                <c:pt idx="5">
                  <c:v>56</c:v>
                </c:pt>
              </c:numCache>
            </c:numRef>
          </c:cat>
          <c:val>
            <c:numRef>
              <c:f>Sheet1!$D$2:$D$7</c:f>
              <c:numCache>
                <c:formatCode>General</c:formatCode>
                <c:ptCount val="6"/>
                <c:pt idx="0">
                  <c:v>0</c:v>
                </c:pt>
                <c:pt idx="1">
                  <c:v>1.2400000000000055E-2</c:v>
                </c:pt>
                <c:pt idx="2">
                  <c:v>-1.7733333333333511E-2</c:v>
                </c:pt>
                <c:pt idx="3">
                  <c:v>-5.3733333333333452E-2</c:v>
                </c:pt>
                <c:pt idx="4">
                  <c:v>-8.6666666666666711E-2</c:v>
                </c:pt>
                <c:pt idx="5">
                  <c:v>-8.2399999999999973E-2</c:v>
                </c:pt>
              </c:numCache>
            </c:numRef>
          </c:val>
          <c:smooth val="0"/>
        </c:ser>
        <c:ser>
          <c:idx val="3"/>
          <c:order val="3"/>
          <c:tx>
            <c:strRef>
              <c:f>Sheet1!$E$1</c:f>
              <c:strCache>
                <c:ptCount val="1"/>
                <c:pt idx="0">
                  <c:v>A(1.5%)</c:v>
                </c:pt>
              </c:strCache>
            </c:strRef>
          </c:tx>
          <c:cat>
            <c:numRef>
              <c:f>Sheet1!$A$2:$A$7</c:f>
              <c:numCache>
                <c:formatCode>General</c:formatCode>
                <c:ptCount val="6"/>
                <c:pt idx="0">
                  <c:v>0</c:v>
                </c:pt>
                <c:pt idx="1">
                  <c:v>2</c:v>
                </c:pt>
                <c:pt idx="2">
                  <c:v>3</c:v>
                </c:pt>
                <c:pt idx="3">
                  <c:v>7</c:v>
                </c:pt>
                <c:pt idx="4">
                  <c:v>28</c:v>
                </c:pt>
                <c:pt idx="5">
                  <c:v>56</c:v>
                </c:pt>
              </c:numCache>
            </c:numRef>
          </c:cat>
          <c:val>
            <c:numRef>
              <c:f>Sheet1!$E$2:$E$7</c:f>
              <c:numCache>
                <c:formatCode>General</c:formatCode>
                <c:ptCount val="6"/>
                <c:pt idx="0">
                  <c:v>0</c:v>
                </c:pt>
                <c:pt idx="1">
                  <c:v>2.9066666666666664E-2</c:v>
                </c:pt>
                <c:pt idx="2">
                  <c:v>4.2666666666665524E-3</c:v>
                </c:pt>
                <c:pt idx="3">
                  <c:v>-3.5866666666666686E-2</c:v>
                </c:pt>
                <c:pt idx="4">
                  <c:v>-6.8266666666666739E-2</c:v>
                </c:pt>
                <c:pt idx="5">
                  <c:v>-6.3733333333333378E-2</c:v>
                </c:pt>
              </c:numCache>
            </c:numRef>
          </c:val>
          <c:smooth val="0"/>
        </c:ser>
        <c:dLbls>
          <c:showLegendKey val="0"/>
          <c:showVal val="0"/>
          <c:showCatName val="0"/>
          <c:showSerName val="0"/>
          <c:showPercent val="0"/>
          <c:showBubbleSize val="0"/>
        </c:dLbls>
        <c:marker val="1"/>
        <c:smooth val="0"/>
        <c:axId val="283708800"/>
        <c:axId val="283710592"/>
      </c:lineChart>
      <c:dateAx>
        <c:axId val="283708800"/>
        <c:scaling>
          <c:orientation val="minMax"/>
        </c:scaling>
        <c:delete val="0"/>
        <c:axPos val="b"/>
        <c:numFmt formatCode="General" sourceLinked="1"/>
        <c:majorTickMark val="out"/>
        <c:minorTickMark val="none"/>
        <c:tickLblPos val="nextTo"/>
        <c:crossAx val="283710592"/>
        <c:crosses val="autoZero"/>
        <c:auto val="0"/>
        <c:lblOffset val="100"/>
        <c:baseTimeUnit val="days"/>
        <c:majorUnit val="2"/>
        <c:majorTimeUnit val="days"/>
        <c:minorUnit val="1"/>
        <c:minorTimeUnit val="days"/>
      </c:dateAx>
      <c:valAx>
        <c:axId val="283710592"/>
        <c:scaling>
          <c:orientation val="minMax"/>
        </c:scaling>
        <c:delete val="0"/>
        <c:axPos val="l"/>
        <c:majorGridlines/>
        <c:numFmt formatCode="General" sourceLinked="1"/>
        <c:majorTickMark val="out"/>
        <c:minorTickMark val="none"/>
        <c:tickLblPos val="nextTo"/>
        <c:crossAx val="283708800"/>
        <c:crosses val="autoZero"/>
        <c:crossBetween val="midCat"/>
      </c:valAx>
    </c:plotArea>
    <c:legend>
      <c:legendPos val="r"/>
      <c:layout>
        <c:manualLayout>
          <c:xMode val="edge"/>
          <c:yMode val="edge"/>
          <c:x val="7.6630376076636642E-2"/>
          <c:y val="0.67433954594059575"/>
          <c:w val="0.14839970815922379"/>
          <c:h val="0.32472122802831466"/>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493985126859145E-2"/>
          <c:y val="4.4057617797775277E-2"/>
          <c:w val="0.8938023111694372"/>
          <c:h val="0.91188476440444943"/>
        </c:manualLayout>
      </c:layout>
      <c:lineChart>
        <c:grouping val="standard"/>
        <c:varyColors val="0"/>
        <c:ser>
          <c:idx val="0"/>
          <c:order val="0"/>
          <c:tx>
            <c:strRef>
              <c:f>Sheet1!$B$1</c:f>
              <c:strCache>
                <c:ptCount val="1"/>
                <c:pt idx="0">
                  <c:v>空白</c:v>
                </c:pt>
              </c:strCache>
            </c:strRef>
          </c:tx>
          <c:spPr>
            <a:ln>
              <a:solidFill>
                <a:schemeClr val="tx1"/>
              </a:solidFill>
            </a:ln>
          </c:spPr>
          <c:marker>
            <c:spPr>
              <a:solidFill>
                <a:schemeClr val="tx1"/>
              </a:solidFill>
              <a:ln>
                <a:solidFill>
                  <a:schemeClr val="tx1"/>
                </a:solidFill>
              </a:ln>
            </c:spPr>
          </c:marker>
          <c:cat>
            <c:numRef>
              <c:f>Sheet1!$A$2:$A$7</c:f>
              <c:numCache>
                <c:formatCode>General</c:formatCode>
                <c:ptCount val="6"/>
                <c:pt idx="0">
                  <c:v>0</c:v>
                </c:pt>
                <c:pt idx="1">
                  <c:v>2</c:v>
                </c:pt>
                <c:pt idx="2">
                  <c:v>3</c:v>
                </c:pt>
                <c:pt idx="3">
                  <c:v>7</c:v>
                </c:pt>
                <c:pt idx="4">
                  <c:v>28</c:v>
                </c:pt>
                <c:pt idx="5">
                  <c:v>56</c:v>
                </c:pt>
              </c:numCache>
            </c:numRef>
          </c:cat>
          <c:val>
            <c:numRef>
              <c:f>Sheet1!$B$2:$B$7</c:f>
              <c:numCache>
                <c:formatCode>General</c:formatCode>
                <c:ptCount val="6"/>
                <c:pt idx="0">
                  <c:v>0</c:v>
                </c:pt>
                <c:pt idx="1">
                  <c:v>-2.1599999999999932E-2</c:v>
                </c:pt>
                <c:pt idx="2">
                  <c:v>-2.9000000000000092E-2</c:v>
                </c:pt>
                <c:pt idx="3">
                  <c:v>-6.5399999999999986E-2</c:v>
                </c:pt>
                <c:pt idx="4">
                  <c:v>-9.0600000000000055E-2</c:v>
                </c:pt>
                <c:pt idx="5">
                  <c:v>-9.0000000000000024E-2</c:v>
                </c:pt>
              </c:numCache>
            </c:numRef>
          </c:val>
          <c:smooth val="0"/>
        </c:ser>
        <c:ser>
          <c:idx val="1"/>
          <c:order val="1"/>
          <c:tx>
            <c:strRef>
              <c:f>Sheet1!$C$1</c:f>
              <c:strCache>
                <c:ptCount val="1"/>
                <c:pt idx="0">
                  <c:v>α石膏（0.5%）</c:v>
                </c:pt>
              </c:strCache>
            </c:strRef>
          </c:tx>
          <c:cat>
            <c:numRef>
              <c:f>Sheet1!$A$2:$A$7</c:f>
              <c:numCache>
                <c:formatCode>General</c:formatCode>
                <c:ptCount val="6"/>
                <c:pt idx="0">
                  <c:v>0</c:v>
                </c:pt>
                <c:pt idx="1">
                  <c:v>2</c:v>
                </c:pt>
                <c:pt idx="2">
                  <c:v>3</c:v>
                </c:pt>
                <c:pt idx="3">
                  <c:v>7</c:v>
                </c:pt>
                <c:pt idx="4">
                  <c:v>28</c:v>
                </c:pt>
                <c:pt idx="5">
                  <c:v>56</c:v>
                </c:pt>
              </c:numCache>
            </c:numRef>
          </c:cat>
          <c:val>
            <c:numRef>
              <c:f>Sheet1!$C$2:$C$7</c:f>
              <c:numCache>
                <c:formatCode>General</c:formatCode>
                <c:ptCount val="6"/>
                <c:pt idx="0">
                  <c:v>0</c:v>
                </c:pt>
                <c:pt idx="1">
                  <c:v>-5.3333333333331016E-3</c:v>
                </c:pt>
                <c:pt idx="2">
                  <c:v>-3.7866666666666757E-2</c:v>
                </c:pt>
                <c:pt idx="3">
                  <c:v>-8.1599999999999895E-2</c:v>
                </c:pt>
                <c:pt idx="4">
                  <c:v>-0.10173333333333331</c:v>
                </c:pt>
                <c:pt idx="5">
                  <c:v>-0.1</c:v>
                </c:pt>
              </c:numCache>
            </c:numRef>
          </c:val>
          <c:smooth val="0"/>
        </c:ser>
        <c:ser>
          <c:idx val="2"/>
          <c:order val="2"/>
          <c:tx>
            <c:strRef>
              <c:f>Sheet1!$D$1</c:f>
              <c:strCache>
                <c:ptCount val="1"/>
                <c:pt idx="0">
                  <c:v>α石膏（1.0%）</c:v>
                </c:pt>
              </c:strCache>
            </c:strRef>
          </c:tx>
          <c:cat>
            <c:numRef>
              <c:f>Sheet1!$A$2:$A$7</c:f>
              <c:numCache>
                <c:formatCode>General</c:formatCode>
                <c:ptCount val="6"/>
                <c:pt idx="0">
                  <c:v>0</c:v>
                </c:pt>
                <c:pt idx="1">
                  <c:v>2</c:v>
                </c:pt>
                <c:pt idx="2">
                  <c:v>3</c:v>
                </c:pt>
                <c:pt idx="3">
                  <c:v>7</c:v>
                </c:pt>
                <c:pt idx="4">
                  <c:v>28</c:v>
                </c:pt>
                <c:pt idx="5">
                  <c:v>56</c:v>
                </c:pt>
              </c:numCache>
            </c:numRef>
          </c:cat>
          <c:val>
            <c:numRef>
              <c:f>Sheet1!$D$2:$D$7</c:f>
              <c:numCache>
                <c:formatCode>General</c:formatCode>
                <c:ptCount val="6"/>
                <c:pt idx="0">
                  <c:v>0</c:v>
                </c:pt>
                <c:pt idx="1">
                  <c:v>-3.2000000000001806E-3</c:v>
                </c:pt>
                <c:pt idx="2">
                  <c:v>-3.5333333333333529E-2</c:v>
                </c:pt>
                <c:pt idx="3">
                  <c:v>-7.8800000000000217E-2</c:v>
                </c:pt>
                <c:pt idx="4">
                  <c:v>-0.10386666666666677</c:v>
                </c:pt>
                <c:pt idx="5">
                  <c:v>-0.10100000000000001</c:v>
                </c:pt>
              </c:numCache>
            </c:numRef>
          </c:val>
          <c:smooth val="0"/>
        </c:ser>
        <c:ser>
          <c:idx val="3"/>
          <c:order val="3"/>
          <c:tx>
            <c:strRef>
              <c:f>Sheet1!$E$1</c:f>
              <c:strCache>
                <c:ptCount val="1"/>
                <c:pt idx="0">
                  <c:v>α石膏（1.5%）</c:v>
                </c:pt>
              </c:strCache>
            </c:strRef>
          </c:tx>
          <c:cat>
            <c:numRef>
              <c:f>Sheet1!$A$2:$A$7</c:f>
              <c:numCache>
                <c:formatCode>General</c:formatCode>
                <c:ptCount val="6"/>
                <c:pt idx="0">
                  <c:v>0</c:v>
                </c:pt>
                <c:pt idx="1">
                  <c:v>2</c:v>
                </c:pt>
                <c:pt idx="2">
                  <c:v>3</c:v>
                </c:pt>
                <c:pt idx="3">
                  <c:v>7</c:v>
                </c:pt>
                <c:pt idx="4">
                  <c:v>28</c:v>
                </c:pt>
                <c:pt idx="5">
                  <c:v>56</c:v>
                </c:pt>
              </c:numCache>
            </c:numRef>
          </c:cat>
          <c:val>
            <c:numRef>
              <c:f>Sheet1!$E$2:$E$7</c:f>
              <c:numCache>
                <c:formatCode>General</c:formatCode>
                <c:ptCount val="6"/>
                <c:pt idx="0">
                  <c:v>0</c:v>
                </c:pt>
                <c:pt idx="1">
                  <c:v>4.5999999999999375E-3</c:v>
                </c:pt>
                <c:pt idx="2">
                  <c:v>-1.8199999999999862E-2</c:v>
                </c:pt>
                <c:pt idx="3">
                  <c:v>-7.639999999999994E-2</c:v>
                </c:pt>
                <c:pt idx="4">
                  <c:v>-0.10100000000000016</c:v>
                </c:pt>
                <c:pt idx="5">
                  <c:v>-0.1</c:v>
                </c:pt>
              </c:numCache>
            </c:numRef>
          </c:val>
          <c:smooth val="0"/>
        </c:ser>
        <c:ser>
          <c:idx val="4"/>
          <c:order val="4"/>
          <c:tx>
            <c:strRef>
              <c:f>Sheet1!$F$1</c:f>
              <c:strCache>
                <c:ptCount val="1"/>
                <c:pt idx="0">
                  <c:v>α石膏（2.0%）</c:v>
                </c:pt>
              </c:strCache>
            </c:strRef>
          </c:tx>
          <c:cat>
            <c:numRef>
              <c:f>Sheet1!$A$2:$A$7</c:f>
              <c:numCache>
                <c:formatCode>General</c:formatCode>
                <c:ptCount val="6"/>
                <c:pt idx="0">
                  <c:v>0</c:v>
                </c:pt>
                <c:pt idx="1">
                  <c:v>2</c:v>
                </c:pt>
                <c:pt idx="2">
                  <c:v>3</c:v>
                </c:pt>
                <c:pt idx="3">
                  <c:v>7</c:v>
                </c:pt>
                <c:pt idx="4">
                  <c:v>28</c:v>
                </c:pt>
                <c:pt idx="5">
                  <c:v>56</c:v>
                </c:pt>
              </c:numCache>
            </c:numRef>
          </c:cat>
          <c:val>
            <c:numRef>
              <c:f>Sheet1!$F$2:$F$7</c:f>
              <c:numCache>
                <c:formatCode>General</c:formatCode>
                <c:ptCount val="6"/>
                <c:pt idx="0">
                  <c:v>0</c:v>
                </c:pt>
                <c:pt idx="1">
                  <c:v>1.3333333333331865E-3</c:v>
                </c:pt>
                <c:pt idx="2">
                  <c:v>-1.6933333333333422E-2</c:v>
                </c:pt>
                <c:pt idx="3">
                  <c:v>-6.9466666666666649E-2</c:v>
                </c:pt>
                <c:pt idx="4">
                  <c:v>-9.360000000000035E-2</c:v>
                </c:pt>
                <c:pt idx="5">
                  <c:v>-9.1999999999999998E-2</c:v>
                </c:pt>
              </c:numCache>
            </c:numRef>
          </c:val>
          <c:smooth val="0"/>
        </c:ser>
        <c:dLbls>
          <c:showLegendKey val="0"/>
          <c:showVal val="0"/>
          <c:showCatName val="0"/>
          <c:showSerName val="0"/>
          <c:showPercent val="0"/>
          <c:showBubbleSize val="0"/>
        </c:dLbls>
        <c:marker val="1"/>
        <c:smooth val="0"/>
        <c:axId val="337679872"/>
        <c:axId val="337681408"/>
      </c:lineChart>
      <c:dateAx>
        <c:axId val="337679872"/>
        <c:scaling>
          <c:orientation val="minMax"/>
        </c:scaling>
        <c:delete val="0"/>
        <c:axPos val="b"/>
        <c:numFmt formatCode="General" sourceLinked="1"/>
        <c:majorTickMark val="cross"/>
        <c:minorTickMark val="none"/>
        <c:tickLblPos val="nextTo"/>
        <c:crossAx val="337681408"/>
        <c:crosses val="autoZero"/>
        <c:auto val="0"/>
        <c:lblOffset val="100"/>
        <c:baseTimeUnit val="days"/>
        <c:majorUnit val="2"/>
        <c:majorTimeUnit val="days"/>
      </c:dateAx>
      <c:valAx>
        <c:axId val="337681408"/>
        <c:scaling>
          <c:orientation val="minMax"/>
        </c:scaling>
        <c:delete val="0"/>
        <c:axPos val="l"/>
        <c:majorGridlines/>
        <c:numFmt formatCode="General" sourceLinked="1"/>
        <c:majorTickMark val="out"/>
        <c:minorTickMark val="none"/>
        <c:tickLblPos val="nextTo"/>
        <c:crossAx val="337679872"/>
        <c:crosses val="autoZero"/>
        <c:crossBetween val="midCat"/>
      </c:valAx>
    </c:plotArea>
    <c:legend>
      <c:legendPos val="r"/>
      <c:layout>
        <c:manualLayout>
          <c:xMode val="edge"/>
          <c:yMode val="edge"/>
          <c:x val="0.74192129629629633"/>
          <c:y val="0.30076459192600924"/>
          <c:w val="0.22104166666666666"/>
          <c:h val="0.31976858330374486"/>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800" b="1" i="0" baseline="0">
                <a:effectLst/>
              </a:rPr>
              <a:t>α</a:t>
            </a:r>
            <a:r>
              <a:rPr lang="zh-CN" altLang="en-US" sz="1800" b="1" i="0" baseline="0">
                <a:effectLst/>
              </a:rPr>
              <a:t>半水石膏</a:t>
            </a:r>
            <a:r>
              <a:rPr lang="en-US" altLang="zh-CN" sz="1800" b="1" i="0" baseline="0">
                <a:effectLst/>
              </a:rPr>
              <a:t>   28d</a:t>
            </a:r>
            <a:r>
              <a:rPr lang="zh-CN" altLang="zh-CN" sz="1800" b="1" i="0" baseline="0">
                <a:effectLst/>
              </a:rPr>
              <a:t>抗压抗折强度</a:t>
            </a:r>
            <a:r>
              <a:rPr lang="en-US" altLang="zh-CN" sz="1800" b="1" i="0" baseline="0">
                <a:effectLst/>
              </a:rPr>
              <a:t>/MPa</a:t>
            </a:r>
            <a:endParaRPr lang="zh-CN" altLang="zh-CN">
              <a:effectLst/>
            </a:endParaRPr>
          </a:p>
        </c:rich>
      </c:tx>
      <c:overlay val="0"/>
    </c:title>
    <c:autoTitleDeleted val="0"/>
    <c:plotArea>
      <c:layout/>
      <c:barChart>
        <c:barDir val="col"/>
        <c:grouping val="clustered"/>
        <c:varyColors val="0"/>
        <c:ser>
          <c:idx val="0"/>
          <c:order val="0"/>
          <c:tx>
            <c:strRef>
              <c:f>Sheet1!$B$1</c:f>
              <c:strCache>
                <c:ptCount val="1"/>
                <c:pt idx="0">
                  <c:v>空白</c:v>
                </c:pt>
              </c:strCache>
            </c:strRef>
          </c:tx>
          <c:invertIfNegative val="0"/>
          <c:cat>
            <c:strRef>
              <c:f>Sheet1!$A$2:$A$3</c:f>
              <c:strCache>
                <c:ptCount val="2"/>
                <c:pt idx="0">
                  <c:v>抗折</c:v>
                </c:pt>
                <c:pt idx="1">
                  <c:v>抗压</c:v>
                </c:pt>
              </c:strCache>
            </c:strRef>
          </c:cat>
          <c:val>
            <c:numRef>
              <c:f>Sheet1!$B$2:$B$3</c:f>
              <c:numCache>
                <c:formatCode>General</c:formatCode>
                <c:ptCount val="2"/>
                <c:pt idx="0">
                  <c:v>6.7866666666666662</c:v>
                </c:pt>
                <c:pt idx="1">
                  <c:v>35.199999999999996</c:v>
                </c:pt>
              </c:numCache>
            </c:numRef>
          </c:val>
        </c:ser>
        <c:ser>
          <c:idx val="1"/>
          <c:order val="1"/>
          <c:tx>
            <c:strRef>
              <c:f>Sheet1!$C$1</c:f>
              <c:strCache>
                <c:ptCount val="1"/>
                <c:pt idx="0">
                  <c:v>α石膏（0.5%）</c:v>
                </c:pt>
              </c:strCache>
            </c:strRef>
          </c:tx>
          <c:invertIfNegative val="0"/>
          <c:cat>
            <c:strRef>
              <c:f>Sheet1!$A$2:$A$3</c:f>
              <c:strCache>
                <c:ptCount val="2"/>
                <c:pt idx="0">
                  <c:v>抗折</c:v>
                </c:pt>
                <c:pt idx="1">
                  <c:v>抗压</c:v>
                </c:pt>
              </c:strCache>
            </c:strRef>
          </c:cat>
          <c:val>
            <c:numRef>
              <c:f>Sheet1!$C$2:$C$3</c:f>
              <c:numCache>
                <c:formatCode>General</c:formatCode>
                <c:ptCount val="2"/>
                <c:pt idx="0">
                  <c:v>5.956666666666667</c:v>
                </c:pt>
                <c:pt idx="1">
                  <c:v>31.734999999999999</c:v>
                </c:pt>
              </c:numCache>
            </c:numRef>
          </c:val>
        </c:ser>
        <c:ser>
          <c:idx val="2"/>
          <c:order val="2"/>
          <c:tx>
            <c:strRef>
              <c:f>Sheet1!$D$1</c:f>
              <c:strCache>
                <c:ptCount val="1"/>
                <c:pt idx="0">
                  <c:v>α石膏（1.0%）</c:v>
                </c:pt>
              </c:strCache>
            </c:strRef>
          </c:tx>
          <c:invertIfNegative val="0"/>
          <c:cat>
            <c:strRef>
              <c:f>Sheet1!$A$2:$A$3</c:f>
              <c:strCache>
                <c:ptCount val="2"/>
                <c:pt idx="0">
                  <c:v>抗折</c:v>
                </c:pt>
                <c:pt idx="1">
                  <c:v>抗压</c:v>
                </c:pt>
              </c:strCache>
            </c:strRef>
          </c:cat>
          <c:val>
            <c:numRef>
              <c:f>Sheet1!$D$2:$D$3</c:f>
              <c:numCache>
                <c:formatCode>General</c:formatCode>
                <c:ptCount val="2"/>
                <c:pt idx="0">
                  <c:v>5.5</c:v>
                </c:pt>
                <c:pt idx="1">
                  <c:v>27.938333333333333</c:v>
                </c:pt>
              </c:numCache>
            </c:numRef>
          </c:val>
        </c:ser>
        <c:ser>
          <c:idx val="3"/>
          <c:order val="3"/>
          <c:tx>
            <c:strRef>
              <c:f>Sheet1!$E$1</c:f>
              <c:strCache>
                <c:ptCount val="1"/>
                <c:pt idx="0">
                  <c:v>α石膏（1.5%）</c:v>
                </c:pt>
              </c:strCache>
            </c:strRef>
          </c:tx>
          <c:invertIfNegative val="0"/>
          <c:cat>
            <c:strRef>
              <c:f>Sheet1!$A$2:$A$3</c:f>
              <c:strCache>
                <c:ptCount val="2"/>
                <c:pt idx="0">
                  <c:v>抗折</c:v>
                </c:pt>
                <c:pt idx="1">
                  <c:v>抗压</c:v>
                </c:pt>
              </c:strCache>
            </c:strRef>
          </c:cat>
          <c:val>
            <c:numRef>
              <c:f>Sheet1!$E$2:$E$3</c:f>
              <c:numCache>
                <c:formatCode>General</c:formatCode>
                <c:ptCount val="2"/>
                <c:pt idx="0">
                  <c:v>5.2666666666666666</c:v>
                </c:pt>
                <c:pt idx="1">
                  <c:v>26.540000000000003</c:v>
                </c:pt>
              </c:numCache>
            </c:numRef>
          </c:val>
        </c:ser>
        <c:ser>
          <c:idx val="4"/>
          <c:order val="4"/>
          <c:tx>
            <c:strRef>
              <c:f>Sheet1!$F$1</c:f>
              <c:strCache>
                <c:ptCount val="1"/>
                <c:pt idx="0">
                  <c:v>α石膏（2.0%）</c:v>
                </c:pt>
              </c:strCache>
            </c:strRef>
          </c:tx>
          <c:invertIfNegative val="0"/>
          <c:cat>
            <c:strRef>
              <c:f>Sheet1!$A$2:$A$3</c:f>
              <c:strCache>
                <c:ptCount val="2"/>
                <c:pt idx="0">
                  <c:v>抗折</c:v>
                </c:pt>
                <c:pt idx="1">
                  <c:v>抗压</c:v>
                </c:pt>
              </c:strCache>
            </c:strRef>
          </c:cat>
          <c:val>
            <c:numRef>
              <c:f>Sheet1!$F$2:$F$3</c:f>
              <c:numCache>
                <c:formatCode>General</c:formatCode>
                <c:ptCount val="2"/>
                <c:pt idx="0">
                  <c:v>5.123333333333334</c:v>
                </c:pt>
                <c:pt idx="1">
                  <c:v>25.266666666666666</c:v>
                </c:pt>
              </c:numCache>
            </c:numRef>
          </c:val>
        </c:ser>
        <c:dLbls>
          <c:showLegendKey val="0"/>
          <c:showVal val="0"/>
          <c:showCatName val="0"/>
          <c:showSerName val="0"/>
          <c:showPercent val="0"/>
          <c:showBubbleSize val="0"/>
        </c:dLbls>
        <c:gapWidth val="150"/>
        <c:axId val="337737984"/>
        <c:axId val="338051072"/>
      </c:barChart>
      <c:catAx>
        <c:axId val="337737984"/>
        <c:scaling>
          <c:orientation val="minMax"/>
        </c:scaling>
        <c:delete val="0"/>
        <c:axPos val="b"/>
        <c:majorTickMark val="none"/>
        <c:minorTickMark val="none"/>
        <c:tickLblPos val="nextTo"/>
        <c:crossAx val="338051072"/>
        <c:crosses val="autoZero"/>
        <c:auto val="1"/>
        <c:lblAlgn val="ctr"/>
        <c:lblOffset val="100"/>
        <c:noMultiLvlLbl val="0"/>
      </c:catAx>
      <c:valAx>
        <c:axId val="338051072"/>
        <c:scaling>
          <c:orientation val="minMax"/>
        </c:scaling>
        <c:delete val="0"/>
        <c:axPos val="l"/>
        <c:majorGridlines/>
        <c:numFmt formatCode="General" sourceLinked="1"/>
        <c:majorTickMark val="none"/>
        <c:minorTickMark val="none"/>
        <c:tickLblPos val="nextTo"/>
        <c:crossAx val="337737984"/>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927602799650039E-2"/>
          <c:y val="4.4057617797775277E-2"/>
          <c:w val="0.86532462088072326"/>
          <c:h val="0.91188476440444943"/>
        </c:manualLayout>
      </c:layout>
      <c:lineChart>
        <c:grouping val="standard"/>
        <c:varyColors val="0"/>
        <c:ser>
          <c:idx val="0"/>
          <c:order val="0"/>
          <c:tx>
            <c:strRef>
              <c:f>Sheet1!$B$1</c:f>
              <c:strCache>
                <c:ptCount val="1"/>
                <c:pt idx="0">
                  <c:v>空白</c:v>
                </c:pt>
              </c:strCache>
            </c:strRef>
          </c:tx>
          <c:spPr>
            <a:ln>
              <a:solidFill>
                <a:schemeClr val="tx1"/>
              </a:solidFill>
            </a:ln>
          </c:spPr>
          <c:marker>
            <c:spPr>
              <a:solidFill>
                <a:schemeClr val="tx1"/>
              </a:solidFill>
              <a:ln>
                <a:solidFill>
                  <a:schemeClr val="tx1"/>
                </a:solidFill>
              </a:ln>
            </c:spPr>
          </c:marker>
          <c:cat>
            <c:numRef>
              <c:f>Sheet1!$A$2:$A$6</c:f>
              <c:numCache>
                <c:formatCode>General</c:formatCode>
                <c:ptCount val="5"/>
                <c:pt idx="0">
                  <c:v>0</c:v>
                </c:pt>
                <c:pt idx="1">
                  <c:v>3</c:v>
                </c:pt>
                <c:pt idx="2">
                  <c:v>7</c:v>
                </c:pt>
                <c:pt idx="3">
                  <c:v>14</c:v>
                </c:pt>
                <c:pt idx="4">
                  <c:v>28</c:v>
                </c:pt>
              </c:numCache>
            </c:numRef>
          </c:cat>
          <c:val>
            <c:numRef>
              <c:f>Sheet1!$B$2:$B$6</c:f>
              <c:numCache>
                <c:formatCode>General</c:formatCode>
                <c:ptCount val="5"/>
                <c:pt idx="0">
                  <c:v>0</c:v>
                </c:pt>
                <c:pt idx="1">
                  <c:v>-1.946666666666701E-2</c:v>
                </c:pt>
                <c:pt idx="2">
                  <c:v>-2.2666666666667012E-2</c:v>
                </c:pt>
                <c:pt idx="3">
                  <c:v>-2.746666666666684E-2</c:v>
                </c:pt>
                <c:pt idx="4">
                  <c:v>-2.5733333333333518E-2</c:v>
                </c:pt>
              </c:numCache>
            </c:numRef>
          </c:val>
          <c:smooth val="0"/>
        </c:ser>
        <c:ser>
          <c:idx val="1"/>
          <c:order val="1"/>
          <c:tx>
            <c:strRef>
              <c:f>Sheet1!$C$1</c:f>
              <c:strCache>
                <c:ptCount val="1"/>
                <c:pt idx="0">
                  <c:v>添加C（1.5%）</c:v>
                </c:pt>
              </c:strCache>
            </c:strRef>
          </c:tx>
          <c:cat>
            <c:numRef>
              <c:f>Sheet1!$A$2:$A$6</c:f>
              <c:numCache>
                <c:formatCode>General</c:formatCode>
                <c:ptCount val="5"/>
                <c:pt idx="0">
                  <c:v>0</c:v>
                </c:pt>
                <c:pt idx="1">
                  <c:v>3</c:v>
                </c:pt>
                <c:pt idx="2">
                  <c:v>7</c:v>
                </c:pt>
                <c:pt idx="3">
                  <c:v>14</c:v>
                </c:pt>
                <c:pt idx="4">
                  <c:v>28</c:v>
                </c:pt>
              </c:numCache>
            </c:numRef>
          </c:cat>
          <c:val>
            <c:numRef>
              <c:f>Sheet1!$C$2:$C$6</c:f>
              <c:numCache>
                <c:formatCode>General</c:formatCode>
                <c:ptCount val="5"/>
                <c:pt idx="0">
                  <c:v>0</c:v>
                </c:pt>
                <c:pt idx="1">
                  <c:v>-2.3999999999999135E-3</c:v>
                </c:pt>
                <c:pt idx="2">
                  <c:v>-4.399999999999871E-3</c:v>
                </c:pt>
                <c:pt idx="3">
                  <c:v>-3.7999999999998478E-3</c:v>
                </c:pt>
                <c:pt idx="4">
                  <c:v>-7.2000000000000952E-3</c:v>
                </c:pt>
              </c:numCache>
            </c:numRef>
          </c:val>
          <c:smooth val="0"/>
        </c:ser>
        <c:ser>
          <c:idx val="2"/>
          <c:order val="2"/>
          <c:tx>
            <c:strRef>
              <c:f>Sheet1!$D$1</c:f>
              <c:strCache>
                <c:ptCount val="1"/>
                <c:pt idx="0">
                  <c:v>添加D（1.5%）</c:v>
                </c:pt>
              </c:strCache>
            </c:strRef>
          </c:tx>
          <c:cat>
            <c:numRef>
              <c:f>Sheet1!$A$2:$A$6</c:f>
              <c:numCache>
                <c:formatCode>General</c:formatCode>
                <c:ptCount val="5"/>
                <c:pt idx="0">
                  <c:v>0</c:v>
                </c:pt>
                <c:pt idx="1">
                  <c:v>3</c:v>
                </c:pt>
                <c:pt idx="2">
                  <c:v>7</c:v>
                </c:pt>
                <c:pt idx="3">
                  <c:v>14</c:v>
                </c:pt>
                <c:pt idx="4">
                  <c:v>28</c:v>
                </c:pt>
              </c:numCache>
            </c:numRef>
          </c:cat>
          <c:val>
            <c:numRef>
              <c:f>Sheet1!$D$2:$D$6</c:f>
              <c:numCache>
                <c:formatCode>General</c:formatCode>
                <c:ptCount val="5"/>
                <c:pt idx="0">
                  <c:v>0</c:v>
                </c:pt>
                <c:pt idx="1">
                  <c:v>-1.2000000000000454E-3</c:v>
                </c:pt>
                <c:pt idx="2">
                  <c:v>-4.0000000000013359E-4</c:v>
                </c:pt>
                <c:pt idx="3">
                  <c:v>-2.8000000000002246E-3</c:v>
                </c:pt>
                <c:pt idx="4">
                  <c:v>0</c:v>
                </c:pt>
              </c:numCache>
            </c:numRef>
          </c:val>
          <c:smooth val="0"/>
        </c:ser>
        <c:dLbls>
          <c:showLegendKey val="0"/>
          <c:showVal val="0"/>
          <c:showCatName val="0"/>
          <c:showSerName val="0"/>
          <c:showPercent val="0"/>
          <c:showBubbleSize val="0"/>
        </c:dLbls>
        <c:marker val="1"/>
        <c:smooth val="0"/>
        <c:axId val="338175488"/>
        <c:axId val="338177024"/>
      </c:lineChart>
      <c:dateAx>
        <c:axId val="338175488"/>
        <c:scaling>
          <c:orientation val="minMax"/>
        </c:scaling>
        <c:delete val="0"/>
        <c:axPos val="b"/>
        <c:numFmt formatCode="General" sourceLinked="1"/>
        <c:majorTickMark val="cross"/>
        <c:minorTickMark val="none"/>
        <c:tickLblPos val="nextTo"/>
        <c:crossAx val="338177024"/>
        <c:crosses val="autoZero"/>
        <c:auto val="0"/>
        <c:lblOffset val="100"/>
        <c:baseTimeUnit val="days"/>
        <c:majorUnit val="2"/>
        <c:majorTimeUnit val="days"/>
      </c:dateAx>
      <c:valAx>
        <c:axId val="338177024"/>
        <c:scaling>
          <c:orientation val="minMax"/>
        </c:scaling>
        <c:delete val="0"/>
        <c:axPos val="l"/>
        <c:majorGridlines/>
        <c:numFmt formatCode="General" sourceLinked="1"/>
        <c:majorTickMark val="out"/>
        <c:minorTickMark val="none"/>
        <c:tickLblPos val="nextTo"/>
        <c:crossAx val="338175488"/>
        <c:crosses val="autoZero"/>
        <c:crossBetween val="midCat"/>
      </c:valAx>
    </c:plotArea>
    <c:legend>
      <c:legendPos val="r"/>
      <c:layout>
        <c:manualLayout>
          <c:xMode val="edge"/>
          <c:yMode val="edge"/>
          <c:x val="0.73619203849518811"/>
          <c:y val="0.43204599425071866"/>
          <c:w val="0.22214129483814524"/>
          <c:h val="0.2152727784026996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膨胀剂</a:t>
            </a:r>
            <a:r>
              <a:rPr lang="en-US" altLang="zh-CN"/>
              <a:t>A   28d</a:t>
            </a:r>
            <a:r>
              <a:rPr lang="zh-CN" altLang="en-US"/>
              <a:t>抗压抗折强度</a:t>
            </a:r>
            <a:r>
              <a:rPr lang="en-US" altLang="zh-CN"/>
              <a:t>/MPa</a:t>
            </a:r>
            <a:endParaRPr lang="zh-CN" altLang="en-US"/>
          </a:p>
        </c:rich>
      </c:tx>
      <c:overlay val="0"/>
    </c:title>
    <c:autoTitleDeleted val="0"/>
    <c:plotArea>
      <c:layout/>
      <c:barChart>
        <c:barDir val="col"/>
        <c:grouping val="clustered"/>
        <c:varyColors val="0"/>
        <c:ser>
          <c:idx val="0"/>
          <c:order val="0"/>
          <c:tx>
            <c:strRef>
              <c:f>Sheet1!$B$1</c:f>
              <c:strCache>
                <c:ptCount val="1"/>
                <c:pt idx="0">
                  <c:v>空白</c:v>
                </c:pt>
              </c:strCache>
            </c:strRef>
          </c:tx>
          <c:spPr>
            <a:solidFill>
              <a:schemeClr val="tx1"/>
            </a:solidFill>
            <a:ln>
              <a:solidFill>
                <a:schemeClr val="tx1"/>
              </a:solidFill>
            </a:ln>
          </c:spPr>
          <c:invertIfNegative val="0"/>
          <c:cat>
            <c:strRef>
              <c:f>Sheet1!$A$2:$A$3</c:f>
              <c:strCache>
                <c:ptCount val="2"/>
                <c:pt idx="0">
                  <c:v>抗折强度</c:v>
                </c:pt>
                <c:pt idx="1">
                  <c:v>抗压强度</c:v>
                </c:pt>
              </c:strCache>
            </c:strRef>
          </c:cat>
          <c:val>
            <c:numRef>
              <c:f>Sheet1!$B$2:$B$3</c:f>
              <c:numCache>
                <c:formatCode>General</c:formatCode>
                <c:ptCount val="2"/>
                <c:pt idx="0">
                  <c:v>6.7866666666666662</c:v>
                </c:pt>
                <c:pt idx="1">
                  <c:v>35.199999999999996</c:v>
                </c:pt>
              </c:numCache>
            </c:numRef>
          </c:val>
        </c:ser>
        <c:ser>
          <c:idx val="1"/>
          <c:order val="1"/>
          <c:tx>
            <c:strRef>
              <c:f>Sheet1!$C$1</c:f>
              <c:strCache>
                <c:ptCount val="1"/>
                <c:pt idx="0">
                  <c:v>A(0.5%)</c:v>
                </c:pt>
              </c:strCache>
            </c:strRef>
          </c:tx>
          <c:invertIfNegative val="0"/>
          <c:cat>
            <c:strRef>
              <c:f>Sheet1!$A$2:$A$3</c:f>
              <c:strCache>
                <c:ptCount val="2"/>
                <c:pt idx="0">
                  <c:v>抗折强度</c:v>
                </c:pt>
                <c:pt idx="1">
                  <c:v>抗压强度</c:v>
                </c:pt>
              </c:strCache>
            </c:strRef>
          </c:cat>
          <c:val>
            <c:numRef>
              <c:f>Sheet1!$C$2:$C$3</c:f>
              <c:numCache>
                <c:formatCode>General</c:formatCode>
                <c:ptCount val="2"/>
                <c:pt idx="0">
                  <c:v>6.65</c:v>
                </c:pt>
                <c:pt idx="1">
                  <c:v>36.6</c:v>
                </c:pt>
              </c:numCache>
            </c:numRef>
          </c:val>
        </c:ser>
        <c:ser>
          <c:idx val="2"/>
          <c:order val="2"/>
          <c:tx>
            <c:strRef>
              <c:f>Sheet1!$D$1</c:f>
              <c:strCache>
                <c:ptCount val="1"/>
                <c:pt idx="0">
                  <c:v>A(1.0%)</c:v>
                </c:pt>
              </c:strCache>
            </c:strRef>
          </c:tx>
          <c:invertIfNegative val="0"/>
          <c:cat>
            <c:strRef>
              <c:f>Sheet1!$A$2:$A$3</c:f>
              <c:strCache>
                <c:ptCount val="2"/>
                <c:pt idx="0">
                  <c:v>抗折强度</c:v>
                </c:pt>
                <c:pt idx="1">
                  <c:v>抗压强度</c:v>
                </c:pt>
              </c:strCache>
            </c:strRef>
          </c:cat>
          <c:val>
            <c:numRef>
              <c:f>Sheet1!$D$2:$D$3</c:f>
              <c:numCache>
                <c:formatCode>General</c:formatCode>
                <c:ptCount val="2"/>
                <c:pt idx="0">
                  <c:v>5.63</c:v>
                </c:pt>
                <c:pt idx="1">
                  <c:v>33.803333333333335</c:v>
                </c:pt>
              </c:numCache>
            </c:numRef>
          </c:val>
        </c:ser>
        <c:ser>
          <c:idx val="3"/>
          <c:order val="3"/>
          <c:tx>
            <c:strRef>
              <c:f>Sheet1!$E$1</c:f>
              <c:strCache>
                <c:ptCount val="1"/>
                <c:pt idx="0">
                  <c:v>A(1.5%)</c:v>
                </c:pt>
              </c:strCache>
            </c:strRef>
          </c:tx>
          <c:invertIfNegative val="0"/>
          <c:cat>
            <c:strRef>
              <c:f>Sheet1!$A$2:$A$3</c:f>
              <c:strCache>
                <c:ptCount val="2"/>
                <c:pt idx="0">
                  <c:v>抗折强度</c:v>
                </c:pt>
                <c:pt idx="1">
                  <c:v>抗压强度</c:v>
                </c:pt>
              </c:strCache>
            </c:strRef>
          </c:cat>
          <c:val>
            <c:numRef>
              <c:f>Sheet1!$E$2:$E$3</c:f>
              <c:numCache>
                <c:formatCode>General</c:formatCode>
                <c:ptCount val="2"/>
                <c:pt idx="0">
                  <c:v>5.7533333333333339</c:v>
                </c:pt>
                <c:pt idx="1">
                  <c:v>32.664999999999999</c:v>
                </c:pt>
              </c:numCache>
            </c:numRef>
          </c:val>
        </c:ser>
        <c:dLbls>
          <c:showLegendKey val="0"/>
          <c:showVal val="0"/>
          <c:showCatName val="0"/>
          <c:showSerName val="0"/>
          <c:showPercent val="0"/>
          <c:showBubbleSize val="0"/>
        </c:dLbls>
        <c:gapWidth val="150"/>
        <c:axId val="283720704"/>
        <c:axId val="283755264"/>
      </c:barChart>
      <c:catAx>
        <c:axId val="283720704"/>
        <c:scaling>
          <c:orientation val="minMax"/>
        </c:scaling>
        <c:delete val="0"/>
        <c:axPos val="b"/>
        <c:majorTickMark val="none"/>
        <c:minorTickMark val="none"/>
        <c:tickLblPos val="nextTo"/>
        <c:crossAx val="283755264"/>
        <c:crosses val="autoZero"/>
        <c:auto val="1"/>
        <c:lblAlgn val="ctr"/>
        <c:lblOffset val="100"/>
        <c:noMultiLvlLbl val="0"/>
      </c:catAx>
      <c:valAx>
        <c:axId val="283755264"/>
        <c:scaling>
          <c:orientation val="minMax"/>
        </c:scaling>
        <c:delete val="0"/>
        <c:axPos val="l"/>
        <c:majorGridlines/>
        <c:numFmt formatCode="General" sourceLinked="1"/>
        <c:majorTickMark val="none"/>
        <c:minorTickMark val="none"/>
        <c:tickLblPos val="nextTo"/>
        <c:crossAx val="28372070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055701370662E-2"/>
          <c:y val="4.4057617797775277E-2"/>
          <c:w val="0.89796041119860015"/>
          <c:h val="0.91188476440444943"/>
        </c:manualLayout>
      </c:layout>
      <c:lineChart>
        <c:grouping val="standard"/>
        <c:varyColors val="0"/>
        <c:ser>
          <c:idx val="0"/>
          <c:order val="0"/>
          <c:tx>
            <c:strRef>
              <c:f>Sheet1!$B$1</c:f>
              <c:strCache>
                <c:ptCount val="1"/>
                <c:pt idx="0">
                  <c:v>空白</c:v>
                </c:pt>
              </c:strCache>
            </c:strRef>
          </c:tx>
          <c:spPr>
            <a:ln>
              <a:solidFill>
                <a:schemeClr val="tx1"/>
              </a:solidFill>
            </a:ln>
          </c:spPr>
          <c:marker>
            <c:spPr>
              <a:solidFill>
                <a:schemeClr val="tx1"/>
              </a:solidFill>
              <a:ln>
                <a:solidFill>
                  <a:schemeClr val="tx1"/>
                </a:solidFill>
              </a:ln>
            </c:spPr>
          </c:marker>
          <c:cat>
            <c:numRef>
              <c:f>Sheet1!$A$2:$A$7</c:f>
              <c:numCache>
                <c:formatCode>General</c:formatCode>
                <c:ptCount val="6"/>
                <c:pt idx="0">
                  <c:v>0</c:v>
                </c:pt>
                <c:pt idx="1">
                  <c:v>2</c:v>
                </c:pt>
                <c:pt idx="2">
                  <c:v>3</c:v>
                </c:pt>
                <c:pt idx="3">
                  <c:v>7</c:v>
                </c:pt>
                <c:pt idx="4">
                  <c:v>28</c:v>
                </c:pt>
                <c:pt idx="5">
                  <c:v>56</c:v>
                </c:pt>
              </c:numCache>
            </c:numRef>
          </c:cat>
          <c:val>
            <c:numRef>
              <c:f>Sheet1!$B$2:$B$7</c:f>
              <c:numCache>
                <c:formatCode>General</c:formatCode>
                <c:ptCount val="6"/>
                <c:pt idx="0">
                  <c:v>0</c:v>
                </c:pt>
                <c:pt idx="1">
                  <c:v>-2.1599999999999932E-2</c:v>
                </c:pt>
                <c:pt idx="2">
                  <c:v>-2.9000000000000092E-2</c:v>
                </c:pt>
                <c:pt idx="3">
                  <c:v>-6.5399999999999986E-2</c:v>
                </c:pt>
                <c:pt idx="4">
                  <c:v>-9.0600000000000055E-2</c:v>
                </c:pt>
                <c:pt idx="5">
                  <c:v>-9.0000000000000024E-2</c:v>
                </c:pt>
              </c:numCache>
            </c:numRef>
          </c:val>
          <c:smooth val="0"/>
        </c:ser>
        <c:ser>
          <c:idx val="1"/>
          <c:order val="1"/>
          <c:tx>
            <c:strRef>
              <c:f>Sheet1!$C$1</c:f>
              <c:strCache>
                <c:ptCount val="1"/>
                <c:pt idx="0">
                  <c:v>B(0.5%)</c:v>
                </c:pt>
              </c:strCache>
            </c:strRef>
          </c:tx>
          <c:cat>
            <c:numRef>
              <c:f>Sheet1!$A$2:$A$7</c:f>
              <c:numCache>
                <c:formatCode>General</c:formatCode>
                <c:ptCount val="6"/>
                <c:pt idx="0">
                  <c:v>0</c:v>
                </c:pt>
                <c:pt idx="1">
                  <c:v>2</c:v>
                </c:pt>
                <c:pt idx="2">
                  <c:v>3</c:v>
                </c:pt>
                <c:pt idx="3">
                  <c:v>7</c:v>
                </c:pt>
                <c:pt idx="4">
                  <c:v>28</c:v>
                </c:pt>
                <c:pt idx="5">
                  <c:v>56</c:v>
                </c:pt>
              </c:numCache>
            </c:numRef>
          </c:cat>
          <c:val>
            <c:numRef>
              <c:f>Sheet1!$C$2:$C$7</c:f>
              <c:numCache>
                <c:formatCode>General</c:formatCode>
                <c:ptCount val="6"/>
                <c:pt idx="0">
                  <c:v>0</c:v>
                </c:pt>
                <c:pt idx="1">
                  <c:v>-7.466666666666644E-3</c:v>
                </c:pt>
                <c:pt idx="2">
                  <c:v>-4.053333333333331E-2</c:v>
                </c:pt>
                <c:pt idx="3">
                  <c:v>-7.5066666666666573E-2</c:v>
                </c:pt>
                <c:pt idx="4">
                  <c:v>-0.10906666666666655</c:v>
                </c:pt>
                <c:pt idx="5">
                  <c:v>-0.10519999999999996</c:v>
                </c:pt>
              </c:numCache>
            </c:numRef>
          </c:val>
          <c:smooth val="0"/>
        </c:ser>
        <c:ser>
          <c:idx val="2"/>
          <c:order val="2"/>
          <c:tx>
            <c:strRef>
              <c:f>Sheet1!$D$1</c:f>
              <c:strCache>
                <c:ptCount val="1"/>
                <c:pt idx="0">
                  <c:v>B(1.0%)</c:v>
                </c:pt>
              </c:strCache>
            </c:strRef>
          </c:tx>
          <c:cat>
            <c:numRef>
              <c:f>Sheet1!$A$2:$A$7</c:f>
              <c:numCache>
                <c:formatCode>General</c:formatCode>
                <c:ptCount val="6"/>
                <c:pt idx="0">
                  <c:v>0</c:v>
                </c:pt>
                <c:pt idx="1">
                  <c:v>2</c:v>
                </c:pt>
                <c:pt idx="2">
                  <c:v>3</c:v>
                </c:pt>
                <c:pt idx="3">
                  <c:v>7</c:v>
                </c:pt>
                <c:pt idx="4">
                  <c:v>28</c:v>
                </c:pt>
                <c:pt idx="5">
                  <c:v>56</c:v>
                </c:pt>
              </c:numCache>
            </c:numRef>
          </c:cat>
          <c:val>
            <c:numRef>
              <c:f>Sheet1!$D$2:$D$7</c:f>
              <c:numCache>
                <c:formatCode>General</c:formatCode>
                <c:ptCount val="6"/>
                <c:pt idx="0">
                  <c:v>0</c:v>
                </c:pt>
                <c:pt idx="1">
                  <c:v>-1.6800000000000103E-2</c:v>
                </c:pt>
                <c:pt idx="2">
                  <c:v>-2.6400000000000111E-2</c:v>
                </c:pt>
                <c:pt idx="3">
                  <c:v>-6.6000000000000017E-2</c:v>
                </c:pt>
                <c:pt idx="4">
                  <c:v>-9.3733333333333321E-2</c:v>
                </c:pt>
                <c:pt idx="5">
                  <c:v>-9.0133333333333357E-2</c:v>
                </c:pt>
              </c:numCache>
            </c:numRef>
          </c:val>
          <c:smooth val="0"/>
        </c:ser>
        <c:ser>
          <c:idx val="3"/>
          <c:order val="3"/>
          <c:tx>
            <c:strRef>
              <c:f>Sheet1!$E$1</c:f>
              <c:strCache>
                <c:ptCount val="1"/>
                <c:pt idx="0">
                  <c:v>B(1.5%)</c:v>
                </c:pt>
              </c:strCache>
            </c:strRef>
          </c:tx>
          <c:cat>
            <c:numRef>
              <c:f>Sheet1!$A$2:$A$7</c:f>
              <c:numCache>
                <c:formatCode>General</c:formatCode>
                <c:ptCount val="6"/>
                <c:pt idx="0">
                  <c:v>0</c:v>
                </c:pt>
                <c:pt idx="1">
                  <c:v>2</c:v>
                </c:pt>
                <c:pt idx="2">
                  <c:v>3</c:v>
                </c:pt>
                <c:pt idx="3">
                  <c:v>7</c:v>
                </c:pt>
                <c:pt idx="4">
                  <c:v>28</c:v>
                </c:pt>
                <c:pt idx="5">
                  <c:v>56</c:v>
                </c:pt>
              </c:numCache>
            </c:numRef>
          </c:cat>
          <c:val>
            <c:numRef>
              <c:f>Sheet1!$E$2:$E$7</c:f>
              <c:numCache>
                <c:formatCode>General</c:formatCode>
                <c:ptCount val="6"/>
                <c:pt idx="0">
                  <c:v>0</c:v>
                </c:pt>
                <c:pt idx="1">
                  <c:v>-1.9866666666666789E-2</c:v>
                </c:pt>
                <c:pt idx="2">
                  <c:v>-4.1466666666666624E-2</c:v>
                </c:pt>
                <c:pt idx="3">
                  <c:v>-8.0133333333333293E-2</c:v>
                </c:pt>
                <c:pt idx="4">
                  <c:v>-0.10159999999999991</c:v>
                </c:pt>
                <c:pt idx="5">
                  <c:v>-9.9733333333333271E-2</c:v>
                </c:pt>
              </c:numCache>
            </c:numRef>
          </c:val>
          <c:smooth val="0"/>
        </c:ser>
        <c:dLbls>
          <c:showLegendKey val="0"/>
          <c:showVal val="0"/>
          <c:showCatName val="0"/>
          <c:showSerName val="0"/>
          <c:showPercent val="0"/>
          <c:showBubbleSize val="0"/>
        </c:dLbls>
        <c:marker val="1"/>
        <c:smooth val="0"/>
        <c:axId val="302926848"/>
        <c:axId val="328389376"/>
      </c:lineChart>
      <c:dateAx>
        <c:axId val="302926848"/>
        <c:scaling>
          <c:orientation val="minMax"/>
        </c:scaling>
        <c:delete val="0"/>
        <c:axPos val="b"/>
        <c:numFmt formatCode="General" sourceLinked="1"/>
        <c:majorTickMark val="cross"/>
        <c:minorTickMark val="none"/>
        <c:tickLblPos val="nextTo"/>
        <c:crossAx val="328389376"/>
        <c:crosses val="autoZero"/>
        <c:auto val="0"/>
        <c:lblOffset val="100"/>
        <c:baseTimeUnit val="days"/>
        <c:majorUnit val="2"/>
        <c:majorTimeUnit val="days"/>
      </c:dateAx>
      <c:valAx>
        <c:axId val="328389376"/>
        <c:scaling>
          <c:orientation val="minMax"/>
        </c:scaling>
        <c:delete val="0"/>
        <c:axPos val="l"/>
        <c:majorGridlines/>
        <c:numFmt formatCode="General" sourceLinked="1"/>
        <c:majorTickMark val="out"/>
        <c:minorTickMark val="none"/>
        <c:tickLblPos val="nextTo"/>
        <c:crossAx val="302926848"/>
        <c:crosses val="autoZero"/>
        <c:crossBetween val="midCat"/>
      </c:valAx>
    </c:plotArea>
    <c:legend>
      <c:legendPos val="r"/>
      <c:layout>
        <c:manualLayout>
          <c:xMode val="edge"/>
          <c:yMode val="edge"/>
          <c:x val="7.3344816272965851E-2"/>
          <c:y val="0.66204036995375581"/>
          <c:w val="0.14193296150481191"/>
          <c:h val="0.28703037120359953"/>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zh-CN" sz="1800" b="1" i="0" baseline="0">
                <a:effectLst/>
              </a:rPr>
              <a:t>膨胀剂</a:t>
            </a:r>
            <a:r>
              <a:rPr lang="en-US" altLang="zh-CN" sz="1800" b="1" i="0" baseline="0">
                <a:effectLst/>
              </a:rPr>
              <a:t>B   28d</a:t>
            </a:r>
            <a:r>
              <a:rPr lang="zh-CN" altLang="zh-CN" sz="1800" b="1" i="0" baseline="0">
                <a:effectLst/>
              </a:rPr>
              <a:t>抗压抗折强度</a:t>
            </a:r>
            <a:r>
              <a:rPr lang="en-US" altLang="zh-CN" sz="1800" b="1" i="0" baseline="0">
                <a:effectLst/>
              </a:rPr>
              <a:t>/MPa</a:t>
            </a:r>
            <a:endParaRPr lang="zh-CN" altLang="zh-CN">
              <a:effectLst/>
            </a:endParaRPr>
          </a:p>
        </c:rich>
      </c:tx>
      <c:overlay val="0"/>
    </c:title>
    <c:autoTitleDeleted val="0"/>
    <c:plotArea>
      <c:layout/>
      <c:barChart>
        <c:barDir val="col"/>
        <c:grouping val="clustered"/>
        <c:varyColors val="0"/>
        <c:ser>
          <c:idx val="0"/>
          <c:order val="0"/>
          <c:tx>
            <c:strRef>
              <c:f>Sheet1!$B$1</c:f>
              <c:strCache>
                <c:ptCount val="1"/>
                <c:pt idx="0">
                  <c:v>空白</c:v>
                </c:pt>
              </c:strCache>
            </c:strRef>
          </c:tx>
          <c:spPr>
            <a:solidFill>
              <a:schemeClr val="tx1"/>
            </a:solidFill>
          </c:spPr>
          <c:invertIfNegative val="0"/>
          <c:cat>
            <c:strRef>
              <c:f>Sheet1!$A$2:$A$3</c:f>
              <c:strCache>
                <c:ptCount val="2"/>
                <c:pt idx="0">
                  <c:v>抗折</c:v>
                </c:pt>
                <c:pt idx="1">
                  <c:v>抗压</c:v>
                </c:pt>
              </c:strCache>
            </c:strRef>
          </c:cat>
          <c:val>
            <c:numRef>
              <c:f>Sheet1!$B$2:$B$3</c:f>
              <c:numCache>
                <c:formatCode>General</c:formatCode>
                <c:ptCount val="2"/>
                <c:pt idx="0">
                  <c:v>6.7866666666666662</c:v>
                </c:pt>
                <c:pt idx="1">
                  <c:v>35.199999999999996</c:v>
                </c:pt>
              </c:numCache>
            </c:numRef>
          </c:val>
        </c:ser>
        <c:ser>
          <c:idx val="1"/>
          <c:order val="1"/>
          <c:tx>
            <c:strRef>
              <c:f>Sheet1!$C$1</c:f>
              <c:strCache>
                <c:ptCount val="1"/>
                <c:pt idx="0">
                  <c:v>B(0.5%)</c:v>
                </c:pt>
              </c:strCache>
            </c:strRef>
          </c:tx>
          <c:invertIfNegative val="0"/>
          <c:cat>
            <c:strRef>
              <c:f>Sheet1!$A$2:$A$3</c:f>
              <c:strCache>
                <c:ptCount val="2"/>
                <c:pt idx="0">
                  <c:v>抗折</c:v>
                </c:pt>
                <c:pt idx="1">
                  <c:v>抗压</c:v>
                </c:pt>
              </c:strCache>
            </c:strRef>
          </c:cat>
          <c:val>
            <c:numRef>
              <c:f>Sheet1!$C$2:$C$3</c:f>
              <c:numCache>
                <c:formatCode>General</c:formatCode>
                <c:ptCount val="2"/>
                <c:pt idx="0">
                  <c:v>6.07</c:v>
                </c:pt>
                <c:pt idx="1">
                  <c:v>35.976666666666667</c:v>
                </c:pt>
              </c:numCache>
            </c:numRef>
          </c:val>
        </c:ser>
        <c:ser>
          <c:idx val="2"/>
          <c:order val="2"/>
          <c:tx>
            <c:strRef>
              <c:f>Sheet1!$D$1</c:f>
              <c:strCache>
                <c:ptCount val="1"/>
                <c:pt idx="0">
                  <c:v>B(1.0%)</c:v>
                </c:pt>
              </c:strCache>
            </c:strRef>
          </c:tx>
          <c:invertIfNegative val="0"/>
          <c:cat>
            <c:strRef>
              <c:f>Sheet1!$A$2:$A$3</c:f>
              <c:strCache>
                <c:ptCount val="2"/>
                <c:pt idx="0">
                  <c:v>抗折</c:v>
                </c:pt>
                <c:pt idx="1">
                  <c:v>抗压</c:v>
                </c:pt>
              </c:strCache>
            </c:strRef>
          </c:cat>
          <c:val>
            <c:numRef>
              <c:f>Sheet1!$D$2:$D$3</c:f>
              <c:numCache>
                <c:formatCode>General</c:formatCode>
                <c:ptCount val="2"/>
                <c:pt idx="0">
                  <c:v>5.8533333333333326</c:v>
                </c:pt>
                <c:pt idx="1">
                  <c:v>32.511666666666663</c:v>
                </c:pt>
              </c:numCache>
            </c:numRef>
          </c:val>
        </c:ser>
        <c:ser>
          <c:idx val="3"/>
          <c:order val="3"/>
          <c:tx>
            <c:strRef>
              <c:f>Sheet1!$E$1</c:f>
              <c:strCache>
                <c:ptCount val="1"/>
                <c:pt idx="0">
                  <c:v>B(1.5%)</c:v>
                </c:pt>
              </c:strCache>
            </c:strRef>
          </c:tx>
          <c:invertIfNegative val="0"/>
          <c:cat>
            <c:strRef>
              <c:f>Sheet1!$A$2:$A$3</c:f>
              <c:strCache>
                <c:ptCount val="2"/>
                <c:pt idx="0">
                  <c:v>抗折</c:v>
                </c:pt>
                <c:pt idx="1">
                  <c:v>抗压</c:v>
                </c:pt>
              </c:strCache>
            </c:strRef>
          </c:cat>
          <c:val>
            <c:numRef>
              <c:f>Sheet1!$E$2:$E$3</c:f>
              <c:numCache>
                <c:formatCode>General</c:formatCode>
                <c:ptCount val="2"/>
                <c:pt idx="0">
                  <c:v>5.1100000000000003</c:v>
                </c:pt>
                <c:pt idx="1">
                  <c:v>27.88</c:v>
                </c:pt>
              </c:numCache>
            </c:numRef>
          </c:val>
        </c:ser>
        <c:dLbls>
          <c:showLegendKey val="0"/>
          <c:showVal val="0"/>
          <c:showCatName val="0"/>
          <c:showSerName val="0"/>
          <c:showPercent val="0"/>
          <c:showBubbleSize val="0"/>
        </c:dLbls>
        <c:gapWidth val="150"/>
        <c:axId val="328432256"/>
        <c:axId val="328462720"/>
      </c:barChart>
      <c:catAx>
        <c:axId val="328432256"/>
        <c:scaling>
          <c:orientation val="minMax"/>
        </c:scaling>
        <c:delete val="0"/>
        <c:axPos val="b"/>
        <c:majorTickMark val="none"/>
        <c:minorTickMark val="none"/>
        <c:tickLblPos val="nextTo"/>
        <c:crossAx val="328462720"/>
        <c:crosses val="autoZero"/>
        <c:auto val="1"/>
        <c:lblAlgn val="ctr"/>
        <c:lblOffset val="100"/>
        <c:noMultiLvlLbl val="0"/>
      </c:catAx>
      <c:valAx>
        <c:axId val="328462720"/>
        <c:scaling>
          <c:orientation val="minMax"/>
        </c:scaling>
        <c:delete val="0"/>
        <c:axPos val="l"/>
        <c:majorGridlines/>
        <c:numFmt formatCode="General" sourceLinked="1"/>
        <c:majorTickMark val="none"/>
        <c:minorTickMark val="none"/>
        <c:tickLblPos val="nextTo"/>
        <c:crossAx val="32843225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051144648585599E-2"/>
          <c:y val="4.4057617797775277E-2"/>
          <c:w val="0.90332385535141446"/>
          <c:h val="0.91188476440444943"/>
        </c:manualLayout>
      </c:layout>
      <c:lineChart>
        <c:grouping val="standard"/>
        <c:varyColors val="0"/>
        <c:ser>
          <c:idx val="0"/>
          <c:order val="0"/>
          <c:tx>
            <c:strRef>
              <c:f>Sheet1!$B$1</c:f>
              <c:strCache>
                <c:ptCount val="1"/>
                <c:pt idx="0">
                  <c:v>空白</c:v>
                </c:pt>
              </c:strCache>
            </c:strRef>
          </c:tx>
          <c:spPr>
            <a:ln>
              <a:solidFill>
                <a:schemeClr val="tx1"/>
              </a:solidFill>
            </a:ln>
          </c:spPr>
          <c:marker>
            <c:spPr>
              <a:solidFill>
                <a:schemeClr val="tx1"/>
              </a:solidFill>
              <a:ln>
                <a:solidFill>
                  <a:schemeClr val="tx1"/>
                </a:solidFill>
              </a:ln>
            </c:spPr>
          </c:marker>
          <c:cat>
            <c:numRef>
              <c:f>Sheet1!$A$2:$A$7</c:f>
              <c:numCache>
                <c:formatCode>General</c:formatCode>
                <c:ptCount val="6"/>
                <c:pt idx="0">
                  <c:v>0</c:v>
                </c:pt>
                <c:pt idx="1">
                  <c:v>2</c:v>
                </c:pt>
                <c:pt idx="2">
                  <c:v>3</c:v>
                </c:pt>
                <c:pt idx="3">
                  <c:v>7</c:v>
                </c:pt>
                <c:pt idx="4">
                  <c:v>28</c:v>
                </c:pt>
                <c:pt idx="5">
                  <c:v>56</c:v>
                </c:pt>
              </c:numCache>
            </c:numRef>
          </c:cat>
          <c:val>
            <c:numRef>
              <c:f>Sheet1!$B$2:$B$7</c:f>
              <c:numCache>
                <c:formatCode>General</c:formatCode>
                <c:ptCount val="6"/>
                <c:pt idx="0">
                  <c:v>0</c:v>
                </c:pt>
                <c:pt idx="1">
                  <c:v>-1.7466666666666696E-2</c:v>
                </c:pt>
                <c:pt idx="2">
                  <c:v>-2.5333333333333031E-2</c:v>
                </c:pt>
                <c:pt idx="3">
                  <c:v>-6.1199999999999831E-2</c:v>
                </c:pt>
                <c:pt idx="4">
                  <c:v>-8.6666666666666711E-2</c:v>
                </c:pt>
                <c:pt idx="5">
                  <c:v>-8.5999999999999993E-2</c:v>
                </c:pt>
              </c:numCache>
            </c:numRef>
          </c:val>
          <c:smooth val="0"/>
        </c:ser>
        <c:ser>
          <c:idx val="1"/>
          <c:order val="1"/>
          <c:tx>
            <c:strRef>
              <c:f>Sheet1!$C$1</c:f>
              <c:strCache>
                <c:ptCount val="1"/>
                <c:pt idx="0">
                  <c:v>C(0.5%)</c:v>
                </c:pt>
              </c:strCache>
            </c:strRef>
          </c:tx>
          <c:cat>
            <c:numRef>
              <c:f>Sheet1!$A$2:$A$7</c:f>
              <c:numCache>
                <c:formatCode>General</c:formatCode>
                <c:ptCount val="6"/>
                <c:pt idx="0">
                  <c:v>0</c:v>
                </c:pt>
                <c:pt idx="1">
                  <c:v>2</c:v>
                </c:pt>
                <c:pt idx="2">
                  <c:v>3</c:v>
                </c:pt>
                <c:pt idx="3">
                  <c:v>7</c:v>
                </c:pt>
                <c:pt idx="4">
                  <c:v>28</c:v>
                </c:pt>
                <c:pt idx="5">
                  <c:v>56</c:v>
                </c:pt>
              </c:numCache>
            </c:numRef>
          </c:cat>
          <c:val>
            <c:numRef>
              <c:f>Sheet1!$C$2:$C$7</c:f>
              <c:numCache>
                <c:formatCode>General</c:formatCode>
                <c:ptCount val="6"/>
                <c:pt idx="0">
                  <c:v>0</c:v>
                </c:pt>
                <c:pt idx="1">
                  <c:v>-1.3733333333333774E-2</c:v>
                </c:pt>
                <c:pt idx="2">
                  <c:v>-1.906666666666652E-2</c:v>
                </c:pt>
                <c:pt idx="3">
                  <c:v>-5.4133333333333408E-2</c:v>
                </c:pt>
                <c:pt idx="4">
                  <c:v>-8.2933333333333442E-2</c:v>
                </c:pt>
                <c:pt idx="5">
                  <c:v>-8.2000000000000003E-2</c:v>
                </c:pt>
              </c:numCache>
            </c:numRef>
          </c:val>
          <c:smooth val="0"/>
        </c:ser>
        <c:ser>
          <c:idx val="2"/>
          <c:order val="2"/>
          <c:tx>
            <c:strRef>
              <c:f>Sheet1!$D$1</c:f>
              <c:strCache>
                <c:ptCount val="1"/>
                <c:pt idx="0">
                  <c:v>C(1.0%)</c:v>
                </c:pt>
              </c:strCache>
            </c:strRef>
          </c:tx>
          <c:cat>
            <c:numRef>
              <c:f>Sheet1!$A$2:$A$7</c:f>
              <c:numCache>
                <c:formatCode>General</c:formatCode>
                <c:ptCount val="6"/>
                <c:pt idx="0">
                  <c:v>0</c:v>
                </c:pt>
                <c:pt idx="1">
                  <c:v>2</c:v>
                </c:pt>
                <c:pt idx="2">
                  <c:v>3</c:v>
                </c:pt>
                <c:pt idx="3">
                  <c:v>7</c:v>
                </c:pt>
                <c:pt idx="4">
                  <c:v>28</c:v>
                </c:pt>
                <c:pt idx="5">
                  <c:v>56</c:v>
                </c:pt>
              </c:numCache>
            </c:numRef>
          </c:cat>
          <c:val>
            <c:numRef>
              <c:f>Sheet1!$D$2:$D$7</c:f>
              <c:numCache>
                <c:formatCode>General</c:formatCode>
                <c:ptCount val="6"/>
                <c:pt idx="0">
                  <c:v>0</c:v>
                </c:pt>
                <c:pt idx="1">
                  <c:v>-9.7333333333331495E-3</c:v>
                </c:pt>
                <c:pt idx="2">
                  <c:v>-1.5333333333332888E-2</c:v>
                </c:pt>
                <c:pt idx="3">
                  <c:v>-4.7999999999999689E-2</c:v>
                </c:pt>
                <c:pt idx="4">
                  <c:v>-7.7599999999999628E-2</c:v>
                </c:pt>
                <c:pt idx="5">
                  <c:v>-7.6999999999999999E-2</c:v>
                </c:pt>
              </c:numCache>
            </c:numRef>
          </c:val>
          <c:smooth val="0"/>
        </c:ser>
        <c:ser>
          <c:idx val="3"/>
          <c:order val="3"/>
          <c:tx>
            <c:strRef>
              <c:f>Sheet1!$E$1</c:f>
              <c:strCache>
                <c:ptCount val="1"/>
                <c:pt idx="0">
                  <c:v>C(1.5%)</c:v>
                </c:pt>
              </c:strCache>
            </c:strRef>
          </c:tx>
          <c:cat>
            <c:numRef>
              <c:f>Sheet1!$A$2:$A$7</c:f>
              <c:numCache>
                <c:formatCode>General</c:formatCode>
                <c:ptCount val="6"/>
                <c:pt idx="0">
                  <c:v>0</c:v>
                </c:pt>
                <c:pt idx="1">
                  <c:v>2</c:v>
                </c:pt>
                <c:pt idx="2">
                  <c:v>3</c:v>
                </c:pt>
                <c:pt idx="3">
                  <c:v>7</c:v>
                </c:pt>
                <c:pt idx="4">
                  <c:v>28</c:v>
                </c:pt>
                <c:pt idx="5">
                  <c:v>56</c:v>
                </c:pt>
              </c:numCache>
            </c:numRef>
          </c:cat>
          <c:val>
            <c:numRef>
              <c:f>Sheet1!$E$2:$E$7</c:f>
              <c:numCache>
                <c:formatCode>General</c:formatCode>
                <c:ptCount val="6"/>
                <c:pt idx="0">
                  <c:v>0</c:v>
                </c:pt>
                <c:pt idx="1">
                  <c:v>-1.2266666666666648E-2</c:v>
                </c:pt>
                <c:pt idx="2">
                  <c:v>-1.4799999999999879E-2</c:v>
                </c:pt>
                <c:pt idx="3">
                  <c:v>-4.719999999999995E-2</c:v>
                </c:pt>
                <c:pt idx="4">
                  <c:v>-7.5733333333333347E-2</c:v>
                </c:pt>
                <c:pt idx="5">
                  <c:v>-7.4999999999999997E-2</c:v>
                </c:pt>
              </c:numCache>
            </c:numRef>
          </c:val>
          <c:smooth val="0"/>
        </c:ser>
        <c:dLbls>
          <c:showLegendKey val="0"/>
          <c:showVal val="0"/>
          <c:showCatName val="0"/>
          <c:showSerName val="0"/>
          <c:showPercent val="0"/>
          <c:showBubbleSize val="0"/>
        </c:dLbls>
        <c:marker val="1"/>
        <c:smooth val="0"/>
        <c:axId val="337144448"/>
        <c:axId val="337150336"/>
      </c:lineChart>
      <c:dateAx>
        <c:axId val="337144448"/>
        <c:scaling>
          <c:orientation val="minMax"/>
        </c:scaling>
        <c:delete val="0"/>
        <c:axPos val="b"/>
        <c:numFmt formatCode="General" sourceLinked="1"/>
        <c:majorTickMark val="cross"/>
        <c:minorTickMark val="none"/>
        <c:tickLblPos val="nextTo"/>
        <c:crossAx val="337150336"/>
        <c:crosses val="autoZero"/>
        <c:auto val="0"/>
        <c:lblOffset val="100"/>
        <c:baseTimeUnit val="days"/>
        <c:majorUnit val="2"/>
        <c:majorTimeUnit val="days"/>
      </c:dateAx>
      <c:valAx>
        <c:axId val="337150336"/>
        <c:scaling>
          <c:orientation val="minMax"/>
        </c:scaling>
        <c:delete val="0"/>
        <c:axPos val="l"/>
        <c:majorGridlines/>
        <c:numFmt formatCode="General" sourceLinked="1"/>
        <c:majorTickMark val="out"/>
        <c:minorTickMark val="none"/>
        <c:tickLblPos val="nextTo"/>
        <c:crossAx val="337144448"/>
        <c:crosses val="autoZero"/>
        <c:crossBetween val="midCat"/>
      </c:valAx>
    </c:plotArea>
    <c:legend>
      <c:legendPos val="r"/>
      <c:layout>
        <c:manualLayout>
          <c:xMode val="edge"/>
          <c:yMode val="edge"/>
          <c:x val="7.3599445902595526E-2"/>
          <c:y val="0.65807211598550186"/>
          <c:w val="0.14167833187518228"/>
          <c:h val="0.28703037120359953"/>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800" b="1" i="0" baseline="0">
                <a:effectLst/>
              </a:rPr>
              <a:t>减缩剂</a:t>
            </a:r>
            <a:r>
              <a:rPr lang="en-US" altLang="zh-CN" sz="1800" b="1" i="0" baseline="0">
                <a:effectLst/>
              </a:rPr>
              <a:t>C   28d</a:t>
            </a:r>
            <a:r>
              <a:rPr lang="zh-CN" altLang="zh-CN" sz="1800" b="1" i="0" baseline="0">
                <a:effectLst/>
              </a:rPr>
              <a:t>抗压抗折强度</a:t>
            </a:r>
            <a:r>
              <a:rPr lang="en-US" altLang="zh-CN" sz="1800" b="1" i="0" baseline="0">
                <a:effectLst/>
              </a:rPr>
              <a:t>/MPa</a:t>
            </a:r>
            <a:endParaRPr lang="zh-CN" altLang="zh-CN">
              <a:effectLst/>
            </a:endParaRPr>
          </a:p>
        </c:rich>
      </c:tx>
      <c:overlay val="0"/>
    </c:title>
    <c:autoTitleDeleted val="0"/>
    <c:plotArea>
      <c:layout/>
      <c:barChart>
        <c:barDir val="col"/>
        <c:grouping val="clustered"/>
        <c:varyColors val="0"/>
        <c:ser>
          <c:idx val="0"/>
          <c:order val="0"/>
          <c:tx>
            <c:strRef>
              <c:f>Sheet1!$B$1</c:f>
              <c:strCache>
                <c:ptCount val="1"/>
                <c:pt idx="0">
                  <c:v>空白</c:v>
                </c:pt>
              </c:strCache>
            </c:strRef>
          </c:tx>
          <c:spPr>
            <a:solidFill>
              <a:schemeClr val="tx1"/>
            </a:solidFill>
          </c:spPr>
          <c:invertIfNegative val="0"/>
          <c:cat>
            <c:strRef>
              <c:f>Sheet1!$A$2:$A$3</c:f>
              <c:strCache>
                <c:ptCount val="2"/>
                <c:pt idx="0">
                  <c:v>抗折</c:v>
                </c:pt>
                <c:pt idx="1">
                  <c:v>抗压</c:v>
                </c:pt>
              </c:strCache>
            </c:strRef>
          </c:cat>
          <c:val>
            <c:numRef>
              <c:f>Sheet1!$B$2:$B$3</c:f>
              <c:numCache>
                <c:formatCode>General</c:formatCode>
                <c:ptCount val="2"/>
                <c:pt idx="0">
                  <c:v>6.64</c:v>
                </c:pt>
                <c:pt idx="1">
                  <c:v>39.323333333333331</c:v>
                </c:pt>
              </c:numCache>
            </c:numRef>
          </c:val>
        </c:ser>
        <c:ser>
          <c:idx val="1"/>
          <c:order val="1"/>
          <c:tx>
            <c:strRef>
              <c:f>Sheet1!$C$1</c:f>
              <c:strCache>
                <c:ptCount val="1"/>
                <c:pt idx="0">
                  <c:v>C(0.5%)</c:v>
                </c:pt>
              </c:strCache>
            </c:strRef>
          </c:tx>
          <c:invertIfNegative val="0"/>
          <c:cat>
            <c:strRef>
              <c:f>Sheet1!$A$2:$A$3</c:f>
              <c:strCache>
                <c:ptCount val="2"/>
                <c:pt idx="0">
                  <c:v>抗折</c:v>
                </c:pt>
                <c:pt idx="1">
                  <c:v>抗压</c:v>
                </c:pt>
              </c:strCache>
            </c:strRef>
          </c:cat>
          <c:val>
            <c:numRef>
              <c:f>Sheet1!$C$2:$C$3</c:f>
              <c:numCache>
                <c:formatCode>General</c:formatCode>
                <c:ptCount val="2"/>
                <c:pt idx="0">
                  <c:v>8.0266666666666655</c:v>
                </c:pt>
                <c:pt idx="1">
                  <c:v>32.674999999999997</c:v>
                </c:pt>
              </c:numCache>
            </c:numRef>
          </c:val>
        </c:ser>
        <c:ser>
          <c:idx val="2"/>
          <c:order val="2"/>
          <c:tx>
            <c:strRef>
              <c:f>Sheet1!$D$1</c:f>
              <c:strCache>
                <c:ptCount val="1"/>
                <c:pt idx="0">
                  <c:v>C(1.0%)</c:v>
                </c:pt>
              </c:strCache>
            </c:strRef>
          </c:tx>
          <c:invertIfNegative val="0"/>
          <c:cat>
            <c:strRef>
              <c:f>Sheet1!$A$2:$A$3</c:f>
              <c:strCache>
                <c:ptCount val="2"/>
                <c:pt idx="0">
                  <c:v>抗折</c:v>
                </c:pt>
                <c:pt idx="1">
                  <c:v>抗压</c:v>
                </c:pt>
              </c:strCache>
            </c:strRef>
          </c:cat>
          <c:val>
            <c:numRef>
              <c:f>Sheet1!$D$2:$D$3</c:f>
              <c:numCache>
                <c:formatCode>General</c:formatCode>
                <c:ptCount val="2"/>
                <c:pt idx="0">
                  <c:v>6.7333333333333343</c:v>
                </c:pt>
                <c:pt idx="1">
                  <c:v>29.05</c:v>
                </c:pt>
              </c:numCache>
            </c:numRef>
          </c:val>
        </c:ser>
        <c:ser>
          <c:idx val="3"/>
          <c:order val="3"/>
          <c:tx>
            <c:strRef>
              <c:f>Sheet1!$E$1</c:f>
              <c:strCache>
                <c:ptCount val="1"/>
                <c:pt idx="0">
                  <c:v>C(1.5%)</c:v>
                </c:pt>
              </c:strCache>
            </c:strRef>
          </c:tx>
          <c:invertIfNegative val="0"/>
          <c:cat>
            <c:strRef>
              <c:f>Sheet1!$A$2:$A$3</c:f>
              <c:strCache>
                <c:ptCount val="2"/>
                <c:pt idx="0">
                  <c:v>抗折</c:v>
                </c:pt>
                <c:pt idx="1">
                  <c:v>抗压</c:v>
                </c:pt>
              </c:strCache>
            </c:strRef>
          </c:cat>
          <c:val>
            <c:numRef>
              <c:f>Sheet1!$E$2:$E$3</c:f>
              <c:numCache>
                <c:formatCode>General</c:formatCode>
                <c:ptCount val="2"/>
                <c:pt idx="0">
                  <c:v>7.12</c:v>
                </c:pt>
                <c:pt idx="1">
                  <c:v>27.918333333333333</c:v>
                </c:pt>
              </c:numCache>
            </c:numRef>
          </c:val>
        </c:ser>
        <c:dLbls>
          <c:showLegendKey val="0"/>
          <c:showVal val="0"/>
          <c:showCatName val="0"/>
          <c:showSerName val="0"/>
          <c:showPercent val="0"/>
          <c:showBubbleSize val="0"/>
        </c:dLbls>
        <c:gapWidth val="150"/>
        <c:axId val="337168640"/>
        <c:axId val="337199104"/>
      </c:barChart>
      <c:catAx>
        <c:axId val="337168640"/>
        <c:scaling>
          <c:orientation val="minMax"/>
        </c:scaling>
        <c:delete val="0"/>
        <c:axPos val="b"/>
        <c:majorTickMark val="none"/>
        <c:minorTickMark val="none"/>
        <c:tickLblPos val="nextTo"/>
        <c:crossAx val="337199104"/>
        <c:crosses val="autoZero"/>
        <c:auto val="1"/>
        <c:lblAlgn val="ctr"/>
        <c:lblOffset val="100"/>
        <c:noMultiLvlLbl val="0"/>
      </c:catAx>
      <c:valAx>
        <c:axId val="337199104"/>
        <c:scaling>
          <c:orientation val="minMax"/>
        </c:scaling>
        <c:delete val="0"/>
        <c:axPos val="l"/>
        <c:majorGridlines/>
        <c:numFmt formatCode="General" sourceLinked="1"/>
        <c:majorTickMark val="none"/>
        <c:minorTickMark val="none"/>
        <c:tickLblPos val="nextTo"/>
        <c:crossAx val="33716864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085593467483235E-2"/>
          <c:y val="4.4057617797775277E-2"/>
          <c:w val="0.90328940653251677"/>
          <c:h val="0.91188476440444943"/>
        </c:manualLayout>
      </c:layout>
      <c:lineChart>
        <c:grouping val="standard"/>
        <c:varyColors val="0"/>
        <c:ser>
          <c:idx val="0"/>
          <c:order val="0"/>
          <c:tx>
            <c:strRef>
              <c:f>Sheet1!$B$1</c:f>
              <c:strCache>
                <c:ptCount val="1"/>
                <c:pt idx="0">
                  <c:v>空白</c:v>
                </c:pt>
              </c:strCache>
            </c:strRef>
          </c:tx>
          <c:spPr>
            <a:ln>
              <a:solidFill>
                <a:schemeClr val="tx1"/>
              </a:solidFill>
            </a:ln>
          </c:spPr>
          <c:marker>
            <c:spPr>
              <a:solidFill>
                <a:schemeClr val="tx1"/>
              </a:solidFill>
              <a:ln>
                <a:solidFill>
                  <a:schemeClr val="tx1"/>
                </a:solidFill>
              </a:ln>
            </c:spPr>
          </c:marker>
          <c:cat>
            <c:numRef>
              <c:f>Sheet1!$A$2:$A$7</c:f>
              <c:numCache>
                <c:formatCode>General</c:formatCode>
                <c:ptCount val="6"/>
                <c:pt idx="0">
                  <c:v>0</c:v>
                </c:pt>
                <c:pt idx="1">
                  <c:v>2</c:v>
                </c:pt>
                <c:pt idx="2">
                  <c:v>3</c:v>
                </c:pt>
                <c:pt idx="3">
                  <c:v>7</c:v>
                </c:pt>
                <c:pt idx="4">
                  <c:v>28</c:v>
                </c:pt>
                <c:pt idx="5">
                  <c:v>56</c:v>
                </c:pt>
              </c:numCache>
            </c:numRef>
          </c:cat>
          <c:val>
            <c:numRef>
              <c:f>Sheet1!$B$2:$B$7</c:f>
              <c:numCache>
                <c:formatCode>General</c:formatCode>
                <c:ptCount val="6"/>
                <c:pt idx="0">
                  <c:v>0</c:v>
                </c:pt>
                <c:pt idx="1">
                  <c:v>-1.7466667000000002E-2</c:v>
                </c:pt>
                <c:pt idx="2">
                  <c:v>-2.5333333E-2</c:v>
                </c:pt>
                <c:pt idx="3">
                  <c:v>-6.1199999999999997E-2</c:v>
                </c:pt>
                <c:pt idx="4">
                  <c:v>-8.6666667000000003E-2</c:v>
                </c:pt>
                <c:pt idx="5">
                  <c:v>-8.5999999999999993E-2</c:v>
                </c:pt>
              </c:numCache>
            </c:numRef>
          </c:val>
          <c:smooth val="0"/>
        </c:ser>
        <c:ser>
          <c:idx val="1"/>
          <c:order val="1"/>
          <c:tx>
            <c:strRef>
              <c:f>Sheet1!$C$1</c:f>
              <c:strCache>
                <c:ptCount val="1"/>
                <c:pt idx="0">
                  <c:v>D(0.5%)</c:v>
                </c:pt>
              </c:strCache>
            </c:strRef>
          </c:tx>
          <c:cat>
            <c:numRef>
              <c:f>Sheet1!$A$2:$A$7</c:f>
              <c:numCache>
                <c:formatCode>General</c:formatCode>
                <c:ptCount val="6"/>
                <c:pt idx="0">
                  <c:v>0</c:v>
                </c:pt>
                <c:pt idx="1">
                  <c:v>2</c:v>
                </c:pt>
                <c:pt idx="2">
                  <c:v>3</c:v>
                </c:pt>
                <c:pt idx="3">
                  <c:v>7</c:v>
                </c:pt>
                <c:pt idx="4">
                  <c:v>28</c:v>
                </c:pt>
                <c:pt idx="5">
                  <c:v>56</c:v>
                </c:pt>
              </c:numCache>
            </c:numRef>
          </c:cat>
          <c:val>
            <c:numRef>
              <c:f>Sheet1!$C$2:$C$7</c:f>
              <c:numCache>
                <c:formatCode>General</c:formatCode>
                <c:ptCount val="6"/>
                <c:pt idx="0">
                  <c:v>0</c:v>
                </c:pt>
                <c:pt idx="1">
                  <c:v>-1.5066667000000001E-2</c:v>
                </c:pt>
                <c:pt idx="2">
                  <c:v>-2.8000000000000001E-2</c:v>
                </c:pt>
                <c:pt idx="3">
                  <c:v>-5.3333332999999997E-2</c:v>
                </c:pt>
                <c:pt idx="4">
                  <c:v>-7.1999999999999995E-2</c:v>
                </c:pt>
                <c:pt idx="5">
                  <c:v>-7.0000000000000007E-2</c:v>
                </c:pt>
              </c:numCache>
            </c:numRef>
          </c:val>
          <c:smooth val="0"/>
        </c:ser>
        <c:ser>
          <c:idx val="2"/>
          <c:order val="2"/>
          <c:tx>
            <c:strRef>
              <c:f>Sheet1!$D$1</c:f>
              <c:strCache>
                <c:ptCount val="1"/>
                <c:pt idx="0">
                  <c:v>D(1.0%)</c:v>
                </c:pt>
              </c:strCache>
            </c:strRef>
          </c:tx>
          <c:cat>
            <c:numRef>
              <c:f>Sheet1!$A$2:$A$7</c:f>
              <c:numCache>
                <c:formatCode>General</c:formatCode>
                <c:ptCount val="6"/>
                <c:pt idx="0">
                  <c:v>0</c:v>
                </c:pt>
                <c:pt idx="1">
                  <c:v>2</c:v>
                </c:pt>
                <c:pt idx="2">
                  <c:v>3</c:v>
                </c:pt>
                <c:pt idx="3">
                  <c:v>7</c:v>
                </c:pt>
                <c:pt idx="4">
                  <c:v>28</c:v>
                </c:pt>
                <c:pt idx="5">
                  <c:v>56</c:v>
                </c:pt>
              </c:numCache>
            </c:numRef>
          </c:cat>
          <c:val>
            <c:numRef>
              <c:f>Sheet1!$D$2:$D$7</c:f>
              <c:numCache>
                <c:formatCode>General</c:formatCode>
                <c:ptCount val="6"/>
                <c:pt idx="0">
                  <c:v>0</c:v>
                </c:pt>
                <c:pt idx="1">
                  <c:v>-1.2266667E-2</c:v>
                </c:pt>
                <c:pt idx="2">
                  <c:v>-2.4E-2</c:v>
                </c:pt>
                <c:pt idx="3">
                  <c:v>-4.6133332999999999E-2</c:v>
                </c:pt>
                <c:pt idx="4">
                  <c:v>-6.3600000000000004E-2</c:v>
                </c:pt>
                <c:pt idx="5">
                  <c:v>-6.3E-2</c:v>
                </c:pt>
              </c:numCache>
            </c:numRef>
          </c:val>
          <c:smooth val="0"/>
        </c:ser>
        <c:ser>
          <c:idx val="3"/>
          <c:order val="3"/>
          <c:tx>
            <c:strRef>
              <c:f>Sheet1!$E$1</c:f>
              <c:strCache>
                <c:ptCount val="1"/>
                <c:pt idx="0">
                  <c:v>D(1.5%)</c:v>
                </c:pt>
              </c:strCache>
            </c:strRef>
          </c:tx>
          <c:cat>
            <c:numRef>
              <c:f>Sheet1!$A$2:$A$7</c:f>
              <c:numCache>
                <c:formatCode>General</c:formatCode>
                <c:ptCount val="6"/>
                <c:pt idx="0">
                  <c:v>0</c:v>
                </c:pt>
                <c:pt idx="1">
                  <c:v>2</c:v>
                </c:pt>
                <c:pt idx="2">
                  <c:v>3</c:v>
                </c:pt>
                <c:pt idx="3">
                  <c:v>7</c:v>
                </c:pt>
                <c:pt idx="4">
                  <c:v>28</c:v>
                </c:pt>
                <c:pt idx="5">
                  <c:v>56</c:v>
                </c:pt>
              </c:numCache>
            </c:numRef>
          </c:cat>
          <c:val>
            <c:numRef>
              <c:f>Sheet1!$E$2:$E$7</c:f>
              <c:numCache>
                <c:formatCode>General</c:formatCode>
                <c:ptCount val="6"/>
                <c:pt idx="0">
                  <c:v>0</c:v>
                </c:pt>
                <c:pt idx="1">
                  <c:v>-9.1999999999999998E-3</c:v>
                </c:pt>
                <c:pt idx="2">
                  <c:v>-2.0933332999999998E-2</c:v>
                </c:pt>
                <c:pt idx="3">
                  <c:v>-4.2799999999999998E-2</c:v>
                </c:pt>
                <c:pt idx="4">
                  <c:v>-6.0666667000000001E-2</c:v>
                </c:pt>
                <c:pt idx="5">
                  <c:v>-0.06</c:v>
                </c:pt>
              </c:numCache>
            </c:numRef>
          </c:val>
          <c:smooth val="0"/>
        </c:ser>
        <c:dLbls>
          <c:showLegendKey val="0"/>
          <c:showVal val="0"/>
          <c:showCatName val="0"/>
          <c:showSerName val="0"/>
          <c:showPercent val="0"/>
          <c:showBubbleSize val="0"/>
        </c:dLbls>
        <c:marker val="1"/>
        <c:smooth val="0"/>
        <c:axId val="337206656"/>
        <c:axId val="266027008"/>
      </c:lineChart>
      <c:dateAx>
        <c:axId val="337206656"/>
        <c:scaling>
          <c:orientation val="minMax"/>
        </c:scaling>
        <c:delete val="0"/>
        <c:axPos val="b"/>
        <c:numFmt formatCode="General" sourceLinked="1"/>
        <c:majorTickMark val="cross"/>
        <c:minorTickMark val="none"/>
        <c:tickLblPos val="nextTo"/>
        <c:crossAx val="266027008"/>
        <c:crosses val="autoZero"/>
        <c:auto val="0"/>
        <c:lblOffset val="100"/>
        <c:baseTimeUnit val="days"/>
        <c:majorUnit val="2"/>
        <c:majorTimeUnit val="days"/>
      </c:dateAx>
      <c:valAx>
        <c:axId val="266027008"/>
        <c:scaling>
          <c:orientation val="minMax"/>
        </c:scaling>
        <c:delete val="0"/>
        <c:axPos val="l"/>
        <c:majorGridlines/>
        <c:numFmt formatCode="General" sourceLinked="1"/>
        <c:majorTickMark val="out"/>
        <c:minorTickMark val="none"/>
        <c:tickLblPos val="nextTo"/>
        <c:crossAx val="337206656"/>
        <c:crosses val="autoZero"/>
        <c:crossBetween val="midCat"/>
      </c:valAx>
    </c:plotArea>
    <c:legend>
      <c:legendPos val="r"/>
      <c:layout>
        <c:manualLayout>
          <c:xMode val="edge"/>
          <c:yMode val="edge"/>
          <c:x val="7.1701297754447377E-2"/>
          <c:y val="0.66204036995375581"/>
          <c:w val="0.14357648002333043"/>
          <c:h val="0.28703037120359953"/>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zh-CN" sz="1800" b="1" i="0" baseline="0">
                <a:effectLst/>
              </a:rPr>
              <a:t>减缩剂</a:t>
            </a:r>
            <a:r>
              <a:rPr lang="en-US" altLang="zh-CN" sz="1800" b="1" i="0" baseline="0">
                <a:effectLst/>
              </a:rPr>
              <a:t>D   28d</a:t>
            </a:r>
            <a:r>
              <a:rPr lang="zh-CN" altLang="zh-CN" sz="1800" b="1" i="0" baseline="0">
                <a:effectLst/>
              </a:rPr>
              <a:t>抗压抗折强度</a:t>
            </a:r>
            <a:r>
              <a:rPr lang="en-US" altLang="zh-CN" sz="1800" b="1" i="0" baseline="0">
                <a:effectLst/>
              </a:rPr>
              <a:t>/MPa</a:t>
            </a:r>
            <a:endParaRPr lang="zh-CN" altLang="zh-CN">
              <a:effectLst/>
            </a:endParaRPr>
          </a:p>
        </c:rich>
      </c:tx>
      <c:overlay val="0"/>
    </c:title>
    <c:autoTitleDeleted val="0"/>
    <c:plotArea>
      <c:layout/>
      <c:barChart>
        <c:barDir val="col"/>
        <c:grouping val="clustered"/>
        <c:varyColors val="0"/>
        <c:ser>
          <c:idx val="0"/>
          <c:order val="0"/>
          <c:tx>
            <c:strRef>
              <c:f>Sheet1!$B$1</c:f>
              <c:strCache>
                <c:ptCount val="1"/>
                <c:pt idx="0">
                  <c:v>空白</c:v>
                </c:pt>
              </c:strCache>
            </c:strRef>
          </c:tx>
          <c:spPr>
            <a:solidFill>
              <a:schemeClr val="tx1"/>
            </a:solidFill>
          </c:spPr>
          <c:invertIfNegative val="0"/>
          <c:cat>
            <c:strRef>
              <c:f>Sheet1!$A$2:$A$3</c:f>
              <c:strCache>
                <c:ptCount val="2"/>
                <c:pt idx="0">
                  <c:v>抗折</c:v>
                </c:pt>
                <c:pt idx="1">
                  <c:v>抗压</c:v>
                </c:pt>
              </c:strCache>
            </c:strRef>
          </c:cat>
          <c:val>
            <c:numRef>
              <c:f>Sheet1!$B$2:$B$3</c:f>
              <c:numCache>
                <c:formatCode>General</c:formatCode>
                <c:ptCount val="2"/>
                <c:pt idx="0">
                  <c:v>6.64</c:v>
                </c:pt>
                <c:pt idx="1">
                  <c:v>39.323333333333331</c:v>
                </c:pt>
              </c:numCache>
            </c:numRef>
          </c:val>
        </c:ser>
        <c:ser>
          <c:idx val="1"/>
          <c:order val="1"/>
          <c:tx>
            <c:strRef>
              <c:f>Sheet1!$C$1</c:f>
              <c:strCache>
                <c:ptCount val="1"/>
                <c:pt idx="0">
                  <c:v>D(0.5%)</c:v>
                </c:pt>
              </c:strCache>
            </c:strRef>
          </c:tx>
          <c:invertIfNegative val="0"/>
          <c:cat>
            <c:strRef>
              <c:f>Sheet1!$A$2:$A$3</c:f>
              <c:strCache>
                <c:ptCount val="2"/>
                <c:pt idx="0">
                  <c:v>抗折</c:v>
                </c:pt>
                <c:pt idx="1">
                  <c:v>抗压</c:v>
                </c:pt>
              </c:strCache>
            </c:strRef>
          </c:cat>
          <c:val>
            <c:numRef>
              <c:f>Sheet1!$C$2:$C$3</c:f>
              <c:numCache>
                <c:formatCode>General</c:formatCode>
                <c:ptCount val="2"/>
                <c:pt idx="0">
                  <c:v>5.5533333333333337</c:v>
                </c:pt>
                <c:pt idx="1">
                  <c:v>24.223333333333333</c:v>
                </c:pt>
              </c:numCache>
            </c:numRef>
          </c:val>
        </c:ser>
        <c:ser>
          <c:idx val="2"/>
          <c:order val="2"/>
          <c:tx>
            <c:strRef>
              <c:f>Sheet1!$D$1</c:f>
              <c:strCache>
                <c:ptCount val="1"/>
                <c:pt idx="0">
                  <c:v>D(1.0%)</c:v>
                </c:pt>
              </c:strCache>
            </c:strRef>
          </c:tx>
          <c:invertIfNegative val="0"/>
          <c:cat>
            <c:strRef>
              <c:f>Sheet1!$A$2:$A$3</c:f>
              <c:strCache>
                <c:ptCount val="2"/>
                <c:pt idx="0">
                  <c:v>抗折</c:v>
                </c:pt>
                <c:pt idx="1">
                  <c:v>抗压</c:v>
                </c:pt>
              </c:strCache>
            </c:strRef>
          </c:cat>
          <c:val>
            <c:numRef>
              <c:f>Sheet1!$D$2:$D$3</c:f>
              <c:numCache>
                <c:formatCode>General</c:formatCode>
                <c:ptCount val="2"/>
                <c:pt idx="0">
                  <c:v>5.7333333333333334</c:v>
                </c:pt>
                <c:pt idx="1">
                  <c:v>20.756666666666664</c:v>
                </c:pt>
              </c:numCache>
            </c:numRef>
          </c:val>
        </c:ser>
        <c:ser>
          <c:idx val="3"/>
          <c:order val="3"/>
          <c:tx>
            <c:strRef>
              <c:f>Sheet1!$E$1</c:f>
              <c:strCache>
                <c:ptCount val="1"/>
                <c:pt idx="0">
                  <c:v>D(1.5%)</c:v>
                </c:pt>
              </c:strCache>
            </c:strRef>
          </c:tx>
          <c:invertIfNegative val="0"/>
          <c:cat>
            <c:strRef>
              <c:f>Sheet1!$A$2:$A$3</c:f>
              <c:strCache>
                <c:ptCount val="2"/>
                <c:pt idx="0">
                  <c:v>抗折</c:v>
                </c:pt>
                <c:pt idx="1">
                  <c:v>抗压</c:v>
                </c:pt>
              </c:strCache>
            </c:strRef>
          </c:cat>
          <c:val>
            <c:numRef>
              <c:f>Sheet1!$E$2:$E$3</c:f>
              <c:numCache>
                <c:formatCode>General</c:formatCode>
                <c:ptCount val="2"/>
                <c:pt idx="0">
                  <c:v>6.0100000000000007</c:v>
                </c:pt>
                <c:pt idx="1">
                  <c:v>25.855</c:v>
                </c:pt>
              </c:numCache>
            </c:numRef>
          </c:val>
        </c:ser>
        <c:dLbls>
          <c:showLegendKey val="0"/>
          <c:showVal val="0"/>
          <c:showCatName val="0"/>
          <c:showSerName val="0"/>
          <c:showPercent val="0"/>
          <c:showBubbleSize val="0"/>
        </c:dLbls>
        <c:gapWidth val="150"/>
        <c:axId val="302929792"/>
        <c:axId val="302931328"/>
      </c:barChart>
      <c:catAx>
        <c:axId val="302929792"/>
        <c:scaling>
          <c:orientation val="minMax"/>
        </c:scaling>
        <c:delete val="0"/>
        <c:axPos val="b"/>
        <c:majorTickMark val="none"/>
        <c:minorTickMark val="none"/>
        <c:tickLblPos val="nextTo"/>
        <c:crossAx val="302931328"/>
        <c:crosses val="autoZero"/>
        <c:auto val="1"/>
        <c:lblAlgn val="ctr"/>
        <c:lblOffset val="100"/>
        <c:noMultiLvlLbl val="0"/>
      </c:catAx>
      <c:valAx>
        <c:axId val="302931328"/>
        <c:scaling>
          <c:orientation val="minMax"/>
        </c:scaling>
        <c:delete val="0"/>
        <c:axPos val="l"/>
        <c:majorGridlines/>
        <c:numFmt formatCode="General" sourceLinked="1"/>
        <c:majorTickMark val="none"/>
        <c:minorTickMark val="none"/>
        <c:tickLblPos val="nextTo"/>
        <c:crossAx val="302929792"/>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98662146398367E-2"/>
          <c:y val="4.4057617797775277E-2"/>
          <c:w val="0.88838837853601638"/>
          <c:h val="0.91188476440444943"/>
        </c:manualLayout>
      </c:layout>
      <c:lineChart>
        <c:grouping val="standard"/>
        <c:varyColors val="0"/>
        <c:ser>
          <c:idx val="0"/>
          <c:order val="0"/>
          <c:tx>
            <c:strRef>
              <c:f>Sheet1!$B$1</c:f>
              <c:strCache>
                <c:ptCount val="1"/>
                <c:pt idx="0">
                  <c:v>空白</c:v>
                </c:pt>
              </c:strCache>
            </c:strRef>
          </c:tx>
          <c:spPr>
            <a:ln>
              <a:solidFill>
                <a:schemeClr val="tx1"/>
              </a:solidFill>
            </a:ln>
          </c:spPr>
          <c:marker>
            <c:spPr>
              <a:solidFill>
                <a:schemeClr val="tx1"/>
              </a:solidFill>
              <a:ln>
                <a:solidFill>
                  <a:schemeClr val="tx1"/>
                </a:solidFill>
              </a:ln>
            </c:spPr>
          </c:marker>
          <c:cat>
            <c:numRef>
              <c:f>Sheet1!$A$2:$A$6</c:f>
              <c:numCache>
                <c:formatCode>General</c:formatCode>
                <c:ptCount val="5"/>
                <c:pt idx="0">
                  <c:v>0</c:v>
                </c:pt>
                <c:pt idx="1">
                  <c:v>2</c:v>
                </c:pt>
                <c:pt idx="2">
                  <c:v>3</c:v>
                </c:pt>
                <c:pt idx="3">
                  <c:v>7</c:v>
                </c:pt>
                <c:pt idx="4">
                  <c:v>28</c:v>
                </c:pt>
              </c:numCache>
            </c:numRef>
          </c:cat>
          <c:val>
            <c:numRef>
              <c:f>Sheet1!$B$2:$B$6</c:f>
              <c:numCache>
                <c:formatCode>General</c:formatCode>
                <c:ptCount val="5"/>
                <c:pt idx="0">
                  <c:v>0</c:v>
                </c:pt>
                <c:pt idx="1">
                  <c:v>-3.3334185434187896E-2</c:v>
                </c:pt>
                <c:pt idx="2">
                  <c:v>-3.9401143519346961E-2</c:v>
                </c:pt>
                <c:pt idx="3">
                  <c:v>-5.2702437860545098E-2</c:v>
                </c:pt>
                <c:pt idx="4">
                  <c:v>-5.4457765621138798E-2</c:v>
                </c:pt>
              </c:numCache>
            </c:numRef>
          </c:val>
          <c:smooth val="0"/>
        </c:ser>
        <c:ser>
          <c:idx val="1"/>
          <c:order val="1"/>
          <c:tx>
            <c:strRef>
              <c:f>Sheet1!$C$1</c:f>
              <c:strCache>
                <c:ptCount val="1"/>
                <c:pt idx="0">
                  <c:v>C（1.0%）</c:v>
                </c:pt>
              </c:strCache>
            </c:strRef>
          </c:tx>
          <c:cat>
            <c:numRef>
              <c:f>Sheet1!$A$2:$A$6</c:f>
              <c:numCache>
                <c:formatCode>General</c:formatCode>
                <c:ptCount val="5"/>
                <c:pt idx="0">
                  <c:v>0</c:v>
                </c:pt>
                <c:pt idx="1">
                  <c:v>2</c:v>
                </c:pt>
                <c:pt idx="2">
                  <c:v>3</c:v>
                </c:pt>
                <c:pt idx="3">
                  <c:v>7</c:v>
                </c:pt>
                <c:pt idx="4">
                  <c:v>28</c:v>
                </c:pt>
              </c:numCache>
            </c:numRef>
          </c:cat>
          <c:val>
            <c:numRef>
              <c:f>Sheet1!$C$2:$C$6</c:f>
              <c:numCache>
                <c:formatCode>General</c:formatCode>
                <c:ptCount val="5"/>
                <c:pt idx="0">
                  <c:v>0</c:v>
                </c:pt>
                <c:pt idx="1">
                  <c:v>-3.367529977290612E-2</c:v>
                </c:pt>
                <c:pt idx="2">
                  <c:v>-3.8243688642649466E-2</c:v>
                </c:pt>
                <c:pt idx="3">
                  <c:v>-5.5571755516086646E-2</c:v>
                </c:pt>
                <c:pt idx="4">
                  <c:v>-5.8443566701128484E-2</c:v>
                </c:pt>
              </c:numCache>
            </c:numRef>
          </c:val>
          <c:smooth val="0"/>
        </c:ser>
        <c:ser>
          <c:idx val="2"/>
          <c:order val="2"/>
          <c:tx>
            <c:strRef>
              <c:f>Sheet1!$D$1</c:f>
              <c:strCache>
                <c:ptCount val="1"/>
                <c:pt idx="0">
                  <c:v>D（1.0%）</c:v>
                </c:pt>
              </c:strCache>
            </c:strRef>
          </c:tx>
          <c:cat>
            <c:numRef>
              <c:f>Sheet1!$A$2:$A$6</c:f>
              <c:numCache>
                <c:formatCode>General</c:formatCode>
                <c:ptCount val="5"/>
                <c:pt idx="0">
                  <c:v>0</c:v>
                </c:pt>
                <c:pt idx="1">
                  <c:v>2</c:v>
                </c:pt>
                <c:pt idx="2">
                  <c:v>3</c:v>
                </c:pt>
                <c:pt idx="3">
                  <c:v>7</c:v>
                </c:pt>
                <c:pt idx="4">
                  <c:v>28</c:v>
                </c:pt>
              </c:numCache>
            </c:numRef>
          </c:cat>
          <c:val>
            <c:numRef>
              <c:f>Sheet1!$D$2:$D$6</c:f>
              <c:numCache>
                <c:formatCode>General</c:formatCode>
                <c:ptCount val="5"/>
                <c:pt idx="0">
                  <c:v>0</c:v>
                </c:pt>
                <c:pt idx="1">
                  <c:v>-4.1660213721542529E-2</c:v>
                </c:pt>
                <c:pt idx="2">
                  <c:v>-5.0879574378923133E-2</c:v>
                </c:pt>
                <c:pt idx="3">
                  <c:v>-6.174785230802865E-2</c:v>
                </c:pt>
                <c:pt idx="4">
                  <c:v>-6.3542530222558277E-2</c:v>
                </c:pt>
              </c:numCache>
            </c:numRef>
          </c:val>
          <c:smooth val="0"/>
        </c:ser>
        <c:dLbls>
          <c:showLegendKey val="0"/>
          <c:showVal val="0"/>
          <c:showCatName val="0"/>
          <c:showSerName val="0"/>
          <c:showPercent val="0"/>
          <c:showBubbleSize val="0"/>
        </c:dLbls>
        <c:marker val="1"/>
        <c:smooth val="0"/>
        <c:axId val="337392768"/>
        <c:axId val="337394304"/>
      </c:lineChart>
      <c:dateAx>
        <c:axId val="337392768"/>
        <c:scaling>
          <c:orientation val="minMax"/>
        </c:scaling>
        <c:delete val="0"/>
        <c:axPos val="b"/>
        <c:numFmt formatCode="General" sourceLinked="1"/>
        <c:majorTickMark val="cross"/>
        <c:minorTickMark val="none"/>
        <c:tickLblPos val="nextTo"/>
        <c:crossAx val="337394304"/>
        <c:crosses val="autoZero"/>
        <c:auto val="0"/>
        <c:lblOffset val="100"/>
        <c:baseTimeUnit val="days"/>
        <c:majorUnit val="2"/>
        <c:majorTimeUnit val="days"/>
      </c:dateAx>
      <c:valAx>
        <c:axId val="337394304"/>
        <c:scaling>
          <c:orientation val="minMax"/>
        </c:scaling>
        <c:delete val="0"/>
        <c:axPos val="l"/>
        <c:majorGridlines/>
        <c:numFmt formatCode="General" sourceLinked="1"/>
        <c:majorTickMark val="out"/>
        <c:minorTickMark val="none"/>
        <c:tickLblPos val="nextTo"/>
        <c:crossAx val="337392768"/>
        <c:crosses val="autoZero"/>
        <c:crossBetween val="midCat"/>
      </c:valAx>
    </c:plotArea>
    <c:legend>
      <c:legendPos val="r"/>
      <c:layout>
        <c:manualLayout>
          <c:xMode val="edge"/>
          <c:yMode val="edge"/>
          <c:x val="0.80100685331000288"/>
          <c:y val="0.1780777402824647"/>
          <c:w val="0.17584499854184893"/>
          <c:h val="0.2152727784026996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7AADE-6CE5-43B6-A352-01A8B011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武汉技术中心文档模板</Template>
  <TotalTime>1740</TotalTime>
  <Pages>11</Pages>
  <Words>870</Words>
  <Characters>4963</Characters>
  <Application>Microsoft Office Word</Application>
  <DocSecurity>0</DocSecurity>
  <Lines>41</Lines>
  <Paragraphs>11</Paragraphs>
  <ScaleCrop>false</ScaleCrop>
  <Company>longhu</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干混砂浆技术培训</dc:title>
  <dc:creator>Zoy</dc:creator>
  <cp:lastModifiedBy>Zoy</cp:lastModifiedBy>
  <cp:revision>65</cp:revision>
  <cp:lastPrinted>2009-05-20T06:39:00Z</cp:lastPrinted>
  <dcterms:created xsi:type="dcterms:W3CDTF">2015-06-27T15:16:00Z</dcterms:created>
  <dcterms:modified xsi:type="dcterms:W3CDTF">2015-11-25T16:32:00Z</dcterms:modified>
</cp:coreProperties>
</file>